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9345" w:type="dxa"/>
        <w:tblLayout w:type="fixed"/>
        <w:tblLook w:val="04A0" w:firstRow="1" w:lastRow="0" w:firstColumn="1" w:lastColumn="0" w:noHBand="0" w:noVBand="1"/>
      </w:tblPr>
      <w:tblGrid>
        <w:gridCol w:w="3114"/>
        <w:gridCol w:w="6231"/>
      </w:tblGrid>
      <w:tr w:rsidR="00C52826" w:rsidRPr="00C52826" w14:paraId="2AAB21DA" w14:textId="77777777" w:rsidTr="00695222">
        <w:trPr>
          <w:trHeight w:val="699"/>
        </w:trPr>
        <w:tc>
          <w:tcPr>
            <w:tcW w:w="3114" w:type="dxa"/>
          </w:tcPr>
          <w:p w14:paraId="18612194" w14:textId="77777777" w:rsidR="00C52826" w:rsidRPr="00C91657" w:rsidRDefault="00C52826" w:rsidP="00695222">
            <w:pPr>
              <w:rPr>
                <w:rFonts w:ascii="Times New Roman" w:hAnsi="Times New Roman" w:cs="Times New Roman"/>
                <w:lang w:val="kk-KZ"/>
              </w:rPr>
            </w:pPr>
            <w:r w:rsidRPr="00AB3DDA">
              <w:rPr>
                <w:rFonts w:ascii="Times New Roman" w:hAnsi="Times New Roman" w:cs="Times New Roman"/>
                <w:lang w:val="kk-KZ"/>
              </w:rPr>
              <w:t>IRN нөмірі бар жобаның атауы</w:t>
            </w:r>
          </w:p>
        </w:tc>
        <w:tc>
          <w:tcPr>
            <w:tcW w:w="6231" w:type="dxa"/>
            <w:shd w:val="clear" w:color="auto" w:fill="auto"/>
          </w:tcPr>
          <w:p w14:paraId="6151DCAB" w14:textId="77777777" w:rsidR="00C52826" w:rsidRPr="00C52826" w:rsidRDefault="00C52826" w:rsidP="00695222">
            <w:pPr>
              <w:rPr>
                <w:rFonts w:ascii="Times New Roman" w:hAnsi="Times New Roman" w:cs="Times New Roman"/>
                <w:b/>
                <w:lang w:val="kk-KZ"/>
              </w:rPr>
            </w:pPr>
            <w:r w:rsidRPr="00C52826">
              <w:rPr>
                <w:rFonts w:ascii="Times New Roman" w:hAnsi="Times New Roman" w:cs="Times New Roman"/>
                <w:lang w:val="kk-KZ"/>
              </w:rPr>
              <w:t>AP23488833 Машиналық оқыту әдістеріне негізделген әртүрлі сыртқы факторларды ескере отырып, тұрғын аудандардағы ластаушы заттардың деңгейін болжау.</w:t>
            </w:r>
          </w:p>
          <w:p w14:paraId="1C8B64EA" w14:textId="77777777" w:rsidR="00C52826" w:rsidRPr="00C52826" w:rsidRDefault="00C52826" w:rsidP="00695222">
            <w:pPr>
              <w:widowControl w:val="0"/>
              <w:contextualSpacing/>
              <w:rPr>
                <w:rFonts w:ascii="Times New Roman" w:hAnsi="Times New Roman" w:cs="Times New Roman"/>
                <w:lang w:val="kk-KZ"/>
              </w:rPr>
            </w:pPr>
          </w:p>
        </w:tc>
      </w:tr>
      <w:tr w:rsidR="00C52826" w:rsidRPr="005C3F20" w14:paraId="711CBF5E" w14:textId="77777777" w:rsidTr="00695222">
        <w:trPr>
          <w:trHeight w:val="694"/>
        </w:trPr>
        <w:tc>
          <w:tcPr>
            <w:tcW w:w="3114" w:type="dxa"/>
          </w:tcPr>
          <w:p w14:paraId="023E6E8F" w14:textId="77777777" w:rsidR="00C52826" w:rsidRPr="00C91657" w:rsidRDefault="00C52826" w:rsidP="00695222">
            <w:pPr>
              <w:rPr>
                <w:rFonts w:ascii="Times New Roman" w:hAnsi="Times New Roman" w:cs="Times New Roman"/>
              </w:rPr>
            </w:pPr>
            <w:proofErr w:type="spellStart"/>
            <w:r w:rsidRPr="00AB3DDA">
              <w:rPr>
                <w:rFonts w:ascii="Times New Roman" w:hAnsi="Times New Roman" w:cs="Times New Roman"/>
              </w:rPr>
              <w:t>Өзектілігі</w:t>
            </w:r>
            <w:proofErr w:type="spellEnd"/>
            <w:r w:rsidRPr="00AB3DDA">
              <w:rPr>
                <w:rFonts w:ascii="Times New Roman" w:hAnsi="Times New Roman" w:cs="Times New Roman"/>
              </w:rPr>
              <w:t>/</w:t>
            </w:r>
            <w:r w:rsidRPr="00C91657">
              <w:rPr>
                <w:rFonts w:ascii="Times New Roman" w:hAnsi="Times New Roman" w:cs="Times New Roman"/>
              </w:rPr>
              <w:t xml:space="preserve"> Абстракт</w:t>
            </w:r>
          </w:p>
        </w:tc>
        <w:tc>
          <w:tcPr>
            <w:tcW w:w="6231" w:type="dxa"/>
            <w:shd w:val="clear" w:color="auto" w:fill="auto"/>
          </w:tcPr>
          <w:p w14:paraId="30240691" w14:textId="77777777" w:rsidR="00C52826" w:rsidRPr="005C3F20" w:rsidRDefault="00C52826" w:rsidP="00695222">
            <w:pPr>
              <w:suppressAutoHyphens/>
              <w:contextualSpacing/>
              <w:jc w:val="both"/>
              <w:rPr>
                <w:rFonts w:ascii="Times New Roman" w:hAnsi="Times New Roman" w:cs="Times New Roman"/>
              </w:rPr>
            </w:pPr>
            <w:proofErr w:type="spellStart"/>
            <w:r w:rsidRPr="008E5A2E">
              <w:rPr>
                <w:rFonts w:ascii="Times New Roman" w:hAnsi="Times New Roman" w:cs="Times New Roman"/>
              </w:rPr>
              <w:t>Жоба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сыртқы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факторларға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қарқындылығына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байланысты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деңгейіне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әсер</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ететін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маңызды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параметрлерді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анықтау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үшін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қайталанатын</w:t>
            </w:r>
            <w:proofErr w:type="spellEnd"/>
            <w:r w:rsidRPr="008E5A2E">
              <w:rPr>
                <w:rFonts w:ascii="Times New Roman" w:hAnsi="Times New Roman" w:cs="Times New Roman"/>
              </w:rPr>
              <w:t xml:space="preserve"> (RNN)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жасанды</w:t>
            </w:r>
            <w:proofErr w:type="spellEnd"/>
            <w:r w:rsidRPr="008E5A2E">
              <w:rPr>
                <w:rFonts w:ascii="Times New Roman" w:hAnsi="Times New Roman" w:cs="Times New Roman"/>
              </w:rPr>
              <w:t xml:space="preserve"> (ANN) </w:t>
            </w:r>
            <w:proofErr w:type="spellStart"/>
            <w:r w:rsidRPr="008E5A2E">
              <w:rPr>
                <w:rFonts w:ascii="Times New Roman" w:hAnsi="Times New Roman" w:cs="Times New Roman"/>
              </w:rPr>
              <w:t>нейрондық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желілерге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негізделген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адаптивті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машиналық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оқыту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алгоритмін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әзірлеуге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оқытуға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арналған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Қайталанатын</w:t>
            </w:r>
            <w:proofErr w:type="spellEnd"/>
            <w:r w:rsidRPr="008E5A2E">
              <w:rPr>
                <w:rFonts w:ascii="Times New Roman" w:hAnsi="Times New Roman" w:cs="Times New Roman"/>
              </w:rPr>
              <w:t xml:space="preserve"> (RNN)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жасанды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нейрондық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желілерге</w:t>
            </w:r>
            <w:proofErr w:type="spellEnd"/>
            <w:r w:rsidRPr="008E5A2E">
              <w:rPr>
                <w:rFonts w:ascii="Times New Roman" w:hAnsi="Times New Roman" w:cs="Times New Roman"/>
              </w:rPr>
              <w:t xml:space="preserve"> (ANN) </w:t>
            </w:r>
            <w:proofErr w:type="spellStart"/>
            <w:r w:rsidRPr="008E5A2E">
              <w:rPr>
                <w:rFonts w:ascii="Times New Roman" w:hAnsi="Times New Roman" w:cs="Times New Roman"/>
              </w:rPr>
              <w:t>негізделген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әзірленген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үйретілген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адаптивті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машиналық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оқыту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алгоритміне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сүйене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отырып</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инфрақұрылымды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жоспарлауға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басқаруға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болады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Әзірленген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әдістер</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дәлірек</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ресурсты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үнемдейтін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шешімдерді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қамтамасыз</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ете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отырып</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қолданыстағы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қалалық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қоршаған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ортаны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басқару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жүйелеріне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біріктірілуі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мүмкін</w:t>
            </w:r>
            <w:proofErr w:type="spellEnd"/>
            <w:r w:rsidRPr="008E5A2E">
              <w:rPr>
                <w:rFonts w:ascii="Times New Roman" w:hAnsi="Times New Roman" w:cs="Times New Roman"/>
              </w:rPr>
              <w:t>.</w:t>
            </w:r>
            <w:r w:rsidRPr="005C3F20">
              <w:rPr>
                <w:rFonts w:ascii="Times New Roman" w:hAnsi="Times New Roman" w:cs="Times New Roman"/>
                <w:b/>
              </w:rPr>
              <w:br w:type="page"/>
            </w:r>
          </w:p>
        </w:tc>
      </w:tr>
      <w:tr w:rsidR="00C52826" w:rsidRPr="005C3F20" w14:paraId="3A6EDC0B" w14:textId="77777777" w:rsidTr="00695222">
        <w:trPr>
          <w:trHeight w:val="561"/>
        </w:trPr>
        <w:tc>
          <w:tcPr>
            <w:tcW w:w="3114" w:type="dxa"/>
          </w:tcPr>
          <w:p w14:paraId="76E6700E" w14:textId="77777777" w:rsidR="00C52826" w:rsidRPr="00C91657" w:rsidRDefault="00C52826" w:rsidP="00695222">
            <w:pPr>
              <w:rPr>
                <w:rFonts w:ascii="Times New Roman" w:hAnsi="Times New Roman" w:cs="Times New Roman"/>
              </w:rPr>
            </w:pPr>
            <w:proofErr w:type="spellStart"/>
            <w:r w:rsidRPr="00BB40A0">
              <w:rPr>
                <w:rFonts w:ascii="Times New Roman" w:hAnsi="Times New Roman" w:cs="Times New Roman"/>
              </w:rPr>
              <w:t>Мақсаты</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өтінімге</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сәйкес</w:t>
            </w:r>
            <w:proofErr w:type="spellEnd"/>
            <w:r w:rsidRPr="00BB40A0">
              <w:rPr>
                <w:rFonts w:ascii="Times New Roman" w:hAnsi="Times New Roman" w:cs="Times New Roman"/>
              </w:rPr>
              <w:t>)</w:t>
            </w:r>
          </w:p>
        </w:tc>
        <w:tc>
          <w:tcPr>
            <w:tcW w:w="6231" w:type="dxa"/>
            <w:shd w:val="clear" w:color="auto" w:fill="auto"/>
          </w:tcPr>
          <w:p w14:paraId="0165D37C" w14:textId="77777777" w:rsidR="00C52826" w:rsidRPr="005C3F20" w:rsidRDefault="00C52826" w:rsidP="00695222">
            <w:pPr>
              <w:suppressAutoHyphens/>
              <w:contextualSpacing/>
              <w:jc w:val="both"/>
              <w:rPr>
                <w:rFonts w:ascii="Times New Roman" w:hAnsi="Times New Roman" w:cs="Times New Roman"/>
              </w:rPr>
            </w:pPr>
            <w:proofErr w:type="spellStart"/>
            <w:r w:rsidRPr="008E5A2E">
              <w:rPr>
                <w:rFonts w:ascii="Times New Roman" w:hAnsi="Times New Roman" w:cs="Times New Roman"/>
              </w:rPr>
              <w:t>Бұл</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жобаның</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мақсаты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машиналық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оқыту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әдістеріне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негізделген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әртүрлі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сыртқы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факторларды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ескере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отырып</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тұрғын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үйлердің</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деңгейін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болжау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болып</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табылады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Сондай-ақ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машиналық</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оқыту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әдістеріне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сүйене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отырып</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сыртқы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факторларға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және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қарқындылығына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байланысты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ластану</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деңгейіне</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әсер</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ететін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маңызды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параметрлерді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анықтаңыз</w:t>
            </w:r>
            <w:proofErr w:type="spellEnd"/>
            <w:r w:rsidRPr="008E5A2E">
              <w:rPr>
                <w:rFonts w:ascii="Times New Roman" w:hAnsi="Times New Roman" w:cs="Times New Roman"/>
              </w:rPr>
              <w:t>.</w:t>
            </w:r>
          </w:p>
        </w:tc>
      </w:tr>
      <w:tr w:rsidR="00C52826" w:rsidRPr="005C3F20" w14:paraId="31CCF748" w14:textId="77777777" w:rsidTr="00695222">
        <w:trPr>
          <w:trHeight w:val="413"/>
        </w:trPr>
        <w:tc>
          <w:tcPr>
            <w:tcW w:w="3114" w:type="dxa"/>
          </w:tcPr>
          <w:p w14:paraId="49FC5AFA" w14:textId="77777777" w:rsidR="00C52826" w:rsidRPr="00C91657" w:rsidRDefault="00C52826" w:rsidP="00695222">
            <w:pPr>
              <w:rPr>
                <w:rFonts w:ascii="Times New Roman" w:hAnsi="Times New Roman" w:cs="Times New Roman"/>
              </w:rPr>
            </w:pPr>
            <w:proofErr w:type="spellStart"/>
            <w:r w:rsidRPr="00BB40A0">
              <w:rPr>
                <w:rFonts w:ascii="Times New Roman" w:hAnsi="Times New Roman" w:cs="Times New Roman"/>
              </w:rPr>
              <w:t>Күтілетін</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нәтижелер</w:t>
            </w:r>
            <w:proofErr w:type="spellEnd"/>
          </w:p>
        </w:tc>
        <w:tc>
          <w:tcPr>
            <w:tcW w:w="6231" w:type="dxa"/>
            <w:shd w:val="clear" w:color="auto" w:fill="auto"/>
          </w:tcPr>
          <w:p w14:paraId="713B0AF9" w14:textId="77777777" w:rsidR="00C52826" w:rsidRPr="008E5A2E" w:rsidRDefault="00C52826" w:rsidP="00695222">
            <w:pPr>
              <w:ind w:firstLine="709"/>
              <w:jc w:val="both"/>
              <w:rPr>
                <w:rFonts w:ascii="Times New Roman" w:hAnsi="Times New Roman" w:cs="Times New Roman"/>
                <w:lang w:eastAsia="ru-RU"/>
              </w:rPr>
            </w:pPr>
            <w:proofErr w:type="spellStart"/>
            <w:r w:rsidRPr="008E5A2E">
              <w:rPr>
                <w:rFonts w:ascii="Times New Roman" w:hAnsi="Times New Roman" w:cs="Times New Roman"/>
                <w:lang w:eastAsia="ru-RU"/>
              </w:rPr>
              <w:t>Бұл</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жоба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экологтар</w:t>
            </w:r>
            <w:proofErr w:type="spellEnd"/>
            <w:r w:rsidRPr="008E5A2E">
              <w:rPr>
                <w:rFonts w:ascii="Times New Roman" w:hAnsi="Times New Roman" w:cs="Times New Roman"/>
                <w:lang w:eastAsia="ru-RU"/>
              </w:rPr>
              <w:t xml:space="preserve"> мен </w:t>
            </w:r>
            <w:proofErr w:type="spellStart"/>
            <w:r w:rsidRPr="008E5A2E">
              <w:rPr>
                <w:rFonts w:ascii="Times New Roman" w:hAnsi="Times New Roman" w:cs="Times New Roman"/>
                <w:lang w:eastAsia="ru-RU"/>
              </w:rPr>
              <w:t>әкімдік</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қызметкерлерін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сыртқы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факторларға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қаланың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нақты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аймақтары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қарқындылығына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байланысты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деңгейіне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әсер</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ететін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маңызды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параметрлерді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анықтау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ғылыми-техникалық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құралдармен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жабдықтайды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Машиналық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көппараметрлі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сызықты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емес</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регрессияларының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әзірленген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бейімделген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үлгілеріне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сүйене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отырып</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жедел</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баға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беруге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сондай-ақ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жедел</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шешімдер</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қабылдау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одан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әрі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дамуға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болжам</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жасауға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болады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Алынған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ұсыныстар</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негізінде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қарқындылығын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желдің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жылдамдығы</w:t>
            </w:r>
            <w:proofErr w:type="spellEnd"/>
            <w:r w:rsidRPr="008E5A2E">
              <w:rPr>
                <w:rFonts w:ascii="Times New Roman" w:hAnsi="Times New Roman" w:cs="Times New Roman"/>
                <w:lang w:eastAsia="ru-RU"/>
              </w:rPr>
              <w:t xml:space="preserve"> мен </w:t>
            </w:r>
            <w:proofErr w:type="spellStart"/>
            <w:r w:rsidRPr="008E5A2E">
              <w:rPr>
                <w:rFonts w:ascii="Times New Roman" w:hAnsi="Times New Roman" w:cs="Times New Roman"/>
                <w:lang w:eastAsia="ru-RU"/>
              </w:rPr>
              <w:t>бағытының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әсерін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ғимараттың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биіктігін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ғимараттардың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орналасуы</w:t>
            </w:r>
            <w:proofErr w:type="spellEnd"/>
            <w:r w:rsidRPr="008E5A2E">
              <w:rPr>
                <w:rFonts w:ascii="Times New Roman" w:hAnsi="Times New Roman" w:cs="Times New Roman"/>
                <w:lang w:eastAsia="ru-RU"/>
              </w:rPr>
              <w:t xml:space="preserve"> мен </w:t>
            </w:r>
            <w:proofErr w:type="spellStart"/>
            <w:r w:rsidRPr="008E5A2E">
              <w:rPr>
                <w:rFonts w:ascii="Times New Roman" w:hAnsi="Times New Roman" w:cs="Times New Roman"/>
                <w:lang w:eastAsia="ru-RU"/>
              </w:rPr>
              <w:t>пішінін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ескере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отырып</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тұрғын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үйлердің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деңгейін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болжауға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болады</w:t>
            </w:r>
            <w:proofErr w:type="spellEnd"/>
            <w:r w:rsidRPr="008E5A2E">
              <w:rPr>
                <w:rFonts w:ascii="Times New Roman" w:hAnsi="Times New Roman" w:cs="Times New Roman"/>
                <w:lang w:eastAsia="ru-RU"/>
              </w:rPr>
              <w:t>.</w:t>
            </w:r>
          </w:p>
          <w:p w14:paraId="0120F0B7" w14:textId="77777777" w:rsidR="00C52826" w:rsidRPr="008E5A2E" w:rsidRDefault="00C52826" w:rsidP="00695222">
            <w:pPr>
              <w:ind w:firstLine="709"/>
              <w:jc w:val="both"/>
              <w:rPr>
                <w:rFonts w:ascii="Times New Roman" w:hAnsi="Times New Roman" w:cs="Times New Roman"/>
                <w:lang w:eastAsia="ru-RU"/>
              </w:rPr>
            </w:pPr>
            <w:r w:rsidRPr="008E5A2E">
              <w:rPr>
                <w:rFonts w:ascii="Times New Roman" w:hAnsi="Times New Roman" w:cs="Times New Roman"/>
                <w:lang w:eastAsia="ru-RU"/>
              </w:rPr>
              <w:t xml:space="preserve">Осы </w:t>
            </w:r>
            <w:proofErr w:type="spellStart"/>
            <w:r w:rsidRPr="008E5A2E">
              <w:rPr>
                <w:rFonts w:ascii="Times New Roman" w:hAnsi="Times New Roman" w:cs="Times New Roman"/>
                <w:lang w:eastAsia="ru-RU"/>
              </w:rPr>
              <w:t>мақсатқа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келесі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міндеттерді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шешу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қажет</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Сыртқы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факторларға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ғимараттардың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пішініне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байланысты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деңгейін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болжау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жел</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ағынын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елді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мекендердегі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ластаушы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заттардың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тасымалдануын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сипаттайтын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математикалық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модельдерді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әзірлеу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өзгерту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қарқындылығын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желдің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жылдамдығы</w:t>
            </w:r>
            <w:proofErr w:type="spellEnd"/>
            <w:r w:rsidRPr="008E5A2E">
              <w:rPr>
                <w:rFonts w:ascii="Times New Roman" w:hAnsi="Times New Roman" w:cs="Times New Roman"/>
                <w:lang w:eastAsia="ru-RU"/>
              </w:rPr>
              <w:t xml:space="preserve"> мен </w:t>
            </w:r>
            <w:proofErr w:type="spellStart"/>
            <w:r w:rsidRPr="008E5A2E">
              <w:rPr>
                <w:rFonts w:ascii="Times New Roman" w:hAnsi="Times New Roman" w:cs="Times New Roman"/>
                <w:lang w:eastAsia="ru-RU"/>
              </w:rPr>
              <w:t>бағытының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әсерін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ғимараттардың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биіктігін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ғимараттардың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орналасуы</w:t>
            </w:r>
            <w:proofErr w:type="spellEnd"/>
            <w:r w:rsidRPr="008E5A2E">
              <w:rPr>
                <w:rFonts w:ascii="Times New Roman" w:hAnsi="Times New Roman" w:cs="Times New Roman"/>
                <w:lang w:eastAsia="ru-RU"/>
              </w:rPr>
              <w:t xml:space="preserve"> мен </w:t>
            </w:r>
            <w:proofErr w:type="spellStart"/>
            <w:r w:rsidRPr="008E5A2E">
              <w:rPr>
                <w:rFonts w:ascii="Times New Roman" w:hAnsi="Times New Roman" w:cs="Times New Roman"/>
                <w:lang w:eastAsia="ru-RU"/>
              </w:rPr>
              <w:t>пішінін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ескере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отырып</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тұрғын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үйлердің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деңгейін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болжау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көппараметрлік</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сызықты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емес</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машиналық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регрессияларының</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адаптивті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алгоритмдерін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әзірлеу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Машиналық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алгоритмдерімен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ыңғайлы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тиімді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жұмысты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қамтамасыз</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компьютерлік</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кодты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әзірлеу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Сыртқы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факторларға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қарқындылығына</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байланысты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ластану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деңгейіне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әсер</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ететін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маңызды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параметрлерді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анықтау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үшін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қайталанатын</w:t>
            </w:r>
            <w:proofErr w:type="spellEnd"/>
            <w:r w:rsidRPr="008E5A2E">
              <w:rPr>
                <w:rFonts w:ascii="Times New Roman" w:hAnsi="Times New Roman" w:cs="Times New Roman"/>
                <w:lang w:eastAsia="ru-RU"/>
              </w:rPr>
              <w:t xml:space="preserve"> (RNN)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жасанды</w:t>
            </w:r>
            <w:proofErr w:type="spellEnd"/>
            <w:r w:rsidRPr="008E5A2E">
              <w:rPr>
                <w:rFonts w:ascii="Times New Roman" w:hAnsi="Times New Roman" w:cs="Times New Roman"/>
                <w:lang w:eastAsia="ru-RU"/>
              </w:rPr>
              <w:t xml:space="preserve"> (ANN) </w:t>
            </w:r>
            <w:proofErr w:type="spellStart"/>
            <w:r w:rsidRPr="008E5A2E">
              <w:rPr>
                <w:rFonts w:ascii="Times New Roman" w:hAnsi="Times New Roman" w:cs="Times New Roman"/>
                <w:lang w:eastAsia="ru-RU"/>
              </w:rPr>
              <w:t>нейрондық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желілерге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негізделген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адаптивті</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машиналық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алгоритмін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әзірлеу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Машиналық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оқыту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алгоритмдерінде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қолданылатын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тікелей</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сандық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модельдеу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арқылы</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үлкен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оқу</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және</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сынақ</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деректер</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жиынын</w:t>
            </w:r>
            <w:proofErr w:type="spellEnd"/>
            <w:r w:rsidRPr="008E5A2E">
              <w:rPr>
                <w:rFonts w:ascii="Times New Roman" w:hAnsi="Times New Roman" w:cs="Times New Roman"/>
                <w:lang w:eastAsia="ru-RU"/>
              </w:rPr>
              <w:t xml:space="preserve"> </w:t>
            </w:r>
            <w:proofErr w:type="spellStart"/>
            <w:r w:rsidRPr="008E5A2E">
              <w:rPr>
                <w:rFonts w:ascii="Times New Roman" w:hAnsi="Times New Roman" w:cs="Times New Roman"/>
                <w:lang w:eastAsia="ru-RU"/>
              </w:rPr>
              <w:t>жасау</w:t>
            </w:r>
            <w:proofErr w:type="spellEnd"/>
            <w:r w:rsidRPr="008E5A2E">
              <w:rPr>
                <w:rFonts w:ascii="Times New Roman" w:hAnsi="Times New Roman" w:cs="Times New Roman"/>
                <w:lang w:eastAsia="ru-RU"/>
              </w:rPr>
              <w:t>.</w:t>
            </w:r>
          </w:p>
          <w:p w14:paraId="67BF5280" w14:textId="77777777" w:rsidR="00C52826" w:rsidRPr="005C3F20" w:rsidRDefault="00C52826" w:rsidP="00695222">
            <w:pPr>
              <w:pStyle w:val="ae"/>
              <w:spacing w:before="0" w:beforeAutospacing="0" w:after="150" w:afterAutospacing="0"/>
              <w:jc w:val="both"/>
              <w:rPr>
                <w:sz w:val="22"/>
                <w:szCs w:val="22"/>
              </w:rPr>
            </w:pPr>
            <w:proofErr w:type="spellStart"/>
            <w:r w:rsidRPr="008E5A2E">
              <w:lastRenderedPageBreak/>
              <w:t>Бұл</w:t>
            </w:r>
            <w:proofErr w:type="spellEnd"/>
            <w:r w:rsidRPr="008E5A2E">
              <w:t xml:space="preserve"> </w:t>
            </w:r>
            <w:proofErr w:type="spellStart"/>
            <w:r w:rsidRPr="008E5A2E">
              <w:t>жоба</w:t>
            </w:r>
            <w:proofErr w:type="spellEnd"/>
            <w:r w:rsidRPr="008E5A2E">
              <w:t xml:space="preserve"> </w:t>
            </w:r>
            <w:proofErr w:type="spellStart"/>
            <w:r w:rsidRPr="008E5A2E">
              <w:t>машиналық</w:t>
            </w:r>
            <w:proofErr w:type="spellEnd"/>
            <w:r w:rsidRPr="008E5A2E">
              <w:t xml:space="preserve"> </w:t>
            </w:r>
            <w:proofErr w:type="spellStart"/>
            <w:r w:rsidRPr="008E5A2E">
              <w:t>оқыту</w:t>
            </w:r>
            <w:proofErr w:type="spellEnd"/>
            <w:r w:rsidRPr="008E5A2E">
              <w:t xml:space="preserve"> </w:t>
            </w:r>
            <w:proofErr w:type="spellStart"/>
            <w:r w:rsidRPr="008E5A2E">
              <w:t>алгоритмдерін</w:t>
            </w:r>
            <w:proofErr w:type="spellEnd"/>
            <w:r w:rsidRPr="008E5A2E">
              <w:t xml:space="preserve"> </w:t>
            </w:r>
            <w:proofErr w:type="spellStart"/>
            <w:r w:rsidRPr="008E5A2E">
              <w:t>жасау</w:t>
            </w:r>
            <w:proofErr w:type="spellEnd"/>
            <w:r w:rsidRPr="008E5A2E">
              <w:t xml:space="preserve"> </w:t>
            </w:r>
            <w:proofErr w:type="spellStart"/>
            <w:r w:rsidRPr="008E5A2E">
              <w:t>және</w:t>
            </w:r>
            <w:proofErr w:type="spellEnd"/>
            <w:r w:rsidRPr="008E5A2E">
              <w:t xml:space="preserve"> </w:t>
            </w:r>
            <w:proofErr w:type="spellStart"/>
            <w:r w:rsidRPr="008E5A2E">
              <w:t>түрлендіру</w:t>
            </w:r>
            <w:proofErr w:type="spellEnd"/>
            <w:r w:rsidRPr="008E5A2E">
              <w:t xml:space="preserve"> </w:t>
            </w:r>
            <w:proofErr w:type="spellStart"/>
            <w:r w:rsidRPr="008E5A2E">
              <w:t>саласында</w:t>
            </w:r>
            <w:proofErr w:type="spellEnd"/>
            <w:r w:rsidRPr="008E5A2E">
              <w:t xml:space="preserve"> </w:t>
            </w:r>
            <w:proofErr w:type="spellStart"/>
            <w:r w:rsidRPr="008E5A2E">
              <w:t>теориялық</w:t>
            </w:r>
            <w:proofErr w:type="spellEnd"/>
            <w:r w:rsidRPr="008E5A2E">
              <w:t xml:space="preserve"> </w:t>
            </w:r>
            <w:proofErr w:type="spellStart"/>
            <w:r w:rsidRPr="008E5A2E">
              <w:t>сипатта</w:t>
            </w:r>
            <w:proofErr w:type="spellEnd"/>
            <w:r w:rsidRPr="008E5A2E">
              <w:t xml:space="preserve"> </w:t>
            </w:r>
            <w:proofErr w:type="spellStart"/>
            <w:r w:rsidRPr="008E5A2E">
              <w:t>болады</w:t>
            </w:r>
            <w:proofErr w:type="spellEnd"/>
            <w:r w:rsidRPr="008E5A2E">
              <w:t xml:space="preserve">. </w:t>
            </w:r>
            <w:proofErr w:type="spellStart"/>
            <w:r w:rsidRPr="008E5A2E">
              <w:t>Нәтижелер</w:t>
            </w:r>
            <w:proofErr w:type="spellEnd"/>
            <w:r w:rsidRPr="008E5A2E">
              <w:t xml:space="preserve"> Web </w:t>
            </w:r>
            <w:proofErr w:type="spellStart"/>
            <w:r w:rsidRPr="008E5A2E">
              <w:t>of</w:t>
            </w:r>
            <w:proofErr w:type="spellEnd"/>
            <w:r w:rsidRPr="008E5A2E">
              <w:t xml:space="preserve"> Science </w:t>
            </w:r>
            <w:proofErr w:type="spellStart"/>
            <w:r w:rsidRPr="008E5A2E">
              <w:t>дерекқорына</w:t>
            </w:r>
            <w:proofErr w:type="spellEnd"/>
            <w:r w:rsidRPr="008E5A2E">
              <w:t xml:space="preserve"> </w:t>
            </w:r>
            <w:proofErr w:type="spellStart"/>
            <w:r w:rsidRPr="008E5A2E">
              <w:t>енгізілген</w:t>
            </w:r>
            <w:proofErr w:type="spellEnd"/>
            <w:r w:rsidRPr="008E5A2E">
              <w:t xml:space="preserve"> </w:t>
            </w:r>
            <w:proofErr w:type="spellStart"/>
            <w:r w:rsidRPr="008E5A2E">
              <w:t>рецензияланатын</w:t>
            </w:r>
            <w:proofErr w:type="spellEnd"/>
            <w:r w:rsidRPr="008E5A2E">
              <w:t xml:space="preserve"> </w:t>
            </w:r>
            <w:proofErr w:type="spellStart"/>
            <w:r w:rsidRPr="008E5A2E">
              <w:t>ғылыми</w:t>
            </w:r>
            <w:proofErr w:type="spellEnd"/>
            <w:r w:rsidRPr="008E5A2E">
              <w:t xml:space="preserve"> </w:t>
            </w:r>
            <w:proofErr w:type="spellStart"/>
            <w:r w:rsidRPr="008E5A2E">
              <w:t>журналдарда</w:t>
            </w:r>
            <w:proofErr w:type="spellEnd"/>
            <w:r w:rsidRPr="008E5A2E">
              <w:t xml:space="preserve"> </w:t>
            </w:r>
            <w:proofErr w:type="spellStart"/>
            <w:r w:rsidRPr="008E5A2E">
              <w:t>жарияланады</w:t>
            </w:r>
            <w:proofErr w:type="spellEnd"/>
            <w:r w:rsidRPr="008E5A2E">
              <w:t xml:space="preserve">. </w:t>
            </w:r>
            <w:proofErr w:type="spellStart"/>
            <w:r w:rsidRPr="008E5A2E">
              <w:t>Барлық</w:t>
            </w:r>
            <w:proofErr w:type="spellEnd"/>
            <w:r w:rsidRPr="008E5A2E">
              <w:t xml:space="preserve"> </w:t>
            </w:r>
            <w:proofErr w:type="spellStart"/>
            <w:r w:rsidRPr="008E5A2E">
              <w:t>жүктелген</w:t>
            </w:r>
            <w:proofErr w:type="spellEnd"/>
            <w:r w:rsidRPr="008E5A2E">
              <w:t xml:space="preserve"> </w:t>
            </w:r>
            <w:proofErr w:type="spellStart"/>
            <w:r w:rsidRPr="008E5A2E">
              <w:t>Жоба</w:t>
            </w:r>
            <w:proofErr w:type="spellEnd"/>
            <w:r w:rsidRPr="008E5A2E">
              <w:t xml:space="preserve"> </w:t>
            </w:r>
            <w:proofErr w:type="spellStart"/>
            <w:r w:rsidRPr="008E5A2E">
              <w:t>мақсаттарының</w:t>
            </w:r>
            <w:proofErr w:type="spellEnd"/>
            <w:r w:rsidRPr="008E5A2E">
              <w:t xml:space="preserve"> </w:t>
            </w:r>
            <w:proofErr w:type="spellStart"/>
            <w:r w:rsidRPr="008E5A2E">
              <w:t>орындалуы</w:t>
            </w:r>
            <w:proofErr w:type="spellEnd"/>
            <w:r w:rsidRPr="008E5A2E">
              <w:t xml:space="preserve"> </w:t>
            </w:r>
            <w:proofErr w:type="spellStart"/>
            <w:r w:rsidRPr="008E5A2E">
              <w:t>елдегі</w:t>
            </w:r>
            <w:proofErr w:type="spellEnd"/>
            <w:r w:rsidRPr="008E5A2E">
              <w:t xml:space="preserve"> </w:t>
            </w:r>
            <w:proofErr w:type="spellStart"/>
            <w:r w:rsidRPr="008E5A2E">
              <w:t>және</w:t>
            </w:r>
            <w:proofErr w:type="spellEnd"/>
            <w:r w:rsidRPr="008E5A2E">
              <w:t xml:space="preserve"> </w:t>
            </w:r>
            <w:proofErr w:type="spellStart"/>
            <w:r w:rsidRPr="008E5A2E">
              <w:t>шетелдегі</w:t>
            </w:r>
            <w:proofErr w:type="spellEnd"/>
            <w:r w:rsidRPr="008E5A2E">
              <w:t xml:space="preserve"> </w:t>
            </w:r>
            <w:proofErr w:type="spellStart"/>
            <w:r w:rsidRPr="008E5A2E">
              <w:t>ғылымның</w:t>
            </w:r>
            <w:proofErr w:type="spellEnd"/>
            <w:r w:rsidRPr="008E5A2E">
              <w:t xml:space="preserve"> </w:t>
            </w:r>
            <w:proofErr w:type="spellStart"/>
            <w:r w:rsidRPr="008E5A2E">
              <w:t>дамуына</w:t>
            </w:r>
            <w:proofErr w:type="spellEnd"/>
            <w:r w:rsidRPr="008E5A2E">
              <w:t xml:space="preserve"> </w:t>
            </w:r>
            <w:proofErr w:type="spellStart"/>
            <w:r w:rsidRPr="008E5A2E">
              <w:t>әсер</w:t>
            </w:r>
            <w:proofErr w:type="spellEnd"/>
            <w:r w:rsidRPr="008E5A2E">
              <w:t xml:space="preserve"> </w:t>
            </w:r>
            <w:proofErr w:type="spellStart"/>
            <w:r w:rsidRPr="008E5A2E">
              <w:t>етеді</w:t>
            </w:r>
            <w:proofErr w:type="spellEnd"/>
            <w:r w:rsidRPr="008E5A2E">
              <w:t>.</w:t>
            </w:r>
          </w:p>
        </w:tc>
      </w:tr>
      <w:tr w:rsidR="00C52826" w:rsidRPr="004E1EAA" w14:paraId="6E1BA082" w14:textId="77777777" w:rsidTr="00695222">
        <w:trPr>
          <w:trHeight w:val="1959"/>
        </w:trPr>
        <w:tc>
          <w:tcPr>
            <w:tcW w:w="3114" w:type="dxa"/>
          </w:tcPr>
          <w:p w14:paraId="1F3750FC" w14:textId="77777777" w:rsidR="00C52826" w:rsidRPr="00C91657" w:rsidRDefault="00C52826" w:rsidP="00695222">
            <w:pPr>
              <w:rPr>
                <w:rFonts w:ascii="Times New Roman" w:hAnsi="Times New Roman" w:cs="Times New Roman"/>
              </w:rPr>
            </w:pPr>
            <w:proofErr w:type="spellStart"/>
            <w:r w:rsidRPr="00BB40A0">
              <w:rPr>
                <w:rFonts w:ascii="Times New Roman" w:hAnsi="Times New Roman" w:cs="Times New Roman"/>
              </w:rPr>
              <w:lastRenderedPageBreak/>
              <w:t>Идентификаторлары</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Scopus</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Author</w:t>
            </w:r>
            <w:proofErr w:type="spellEnd"/>
            <w:r w:rsidRPr="00BB40A0">
              <w:rPr>
                <w:rFonts w:ascii="Times New Roman" w:hAnsi="Times New Roman" w:cs="Times New Roman"/>
              </w:rPr>
              <w:t xml:space="preserve"> ID, </w:t>
            </w:r>
            <w:proofErr w:type="spellStart"/>
            <w:r w:rsidRPr="00BB40A0">
              <w:rPr>
                <w:rFonts w:ascii="Times New Roman" w:hAnsi="Times New Roman" w:cs="Times New Roman"/>
              </w:rPr>
              <w:t>Researcher</w:t>
            </w:r>
            <w:proofErr w:type="spellEnd"/>
            <w:r w:rsidRPr="00BB40A0">
              <w:rPr>
                <w:rFonts w:ascii="Times New Roman" w:hAnsi="Times New Roman" w:cs="Times New Roman"/>
              </w:rPr>
              <w:t xml:space="preserve"> ID, ORCID, бар </w:t>
            </w:r>
            <w:proofErr w:type="spellStart"/>
            <w:r w:rsidRPr="00BB40A0">
              <w:rPr>
                <w:rFonts w:ascii="Times New Roman" w:hAnsi="Times New Roman" w:cs="Times New Roman"/>
              </w:rPr>
              <w:t>болса</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және</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сәйкес</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профильдерге</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сілтемелері</w:t>
            </w:r>
            <w:proofErr w:type="spellEnd"/>
            <w:r w:rsidRPr="00BB40A0">
              <w:rPr>
                <w:rFonts w:ascii="Times New Roman" w:hAnsi="Times New Roman" w:cs="Times New Roman"/>
              </w:rPr>
              <w:t xml:space="preserve"> бар </w:t>
            </w:r>
            <w:proofErr w:type="spellStart"/>
            <w:r w:rsidRPr="00BB40A0">
              <w:rPr>
                <w:rFonts w:ascii="Times New Roman" w:hAnsi="Times New Roman" w:cs="Times New Roman"/>
              </w:rPr>
              <w:t>зерттеу</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тобы</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мүшелерінің</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толық</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аты-жөндерінің</w:t>
            </w:r>
            <w:proofErr w:type="spellEnd"/>
            <w:r w:rsidRPr="00BB40A0">
              <w:rPr>
                <w:rFonts w:ascii="Times New Roman" w:hAnsi="Times New Roman" w:cs="Times New Roman"/>
              </w:rPr>
              <w:t xml:space="preserve"> </w:t>
            </w:r>
            <w:proofErr w:type="spellStart"/>
            <w:r w:rsidRPr="00BB40A0">
              <w:rPr>
                <w:rFonts w:ascii="Times New Roman" w:hAnsi="Times New Roman" w:cs="Times New Roman"/>
              </w:rPr>
              <w:t>тізімі</w:t>
            </w:r>
            <w:proofErr w:type="spellEnd"/>
          </w:p>
        </w:tc>
        <w:tc>
          <w:tcPr>
            <w:tcW w:w="6231" w:type="dxa"/>
            <w:shd w:val="clear" w:color="auto" w:fill="auto"/>
          </w:tcPr>
          <w:p w14:paraId="282AA67F"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Бағдарламаның</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ғылыми</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жетекшісі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Исахов</w:t>
            </w:r>
            <w:proofErr w:type="spellEnd"/>
            <w:r w:rsidRPr="008E5A2E">
              <w:rPr>
                <w:rFonts w:ascii="Times New Roman" w:hAnsi="Times New Roman" w:cs="Times New Roman"/>
              </w:rPr>
              <w:t xml:space="preserve"> Асылбек </w:t>
            </w:r>
            <w:proofErr w:type="spellStart"/>
            <w:r w:rsidRPr="008E5A2E">
              <w:rPr>
                <w:rFonts w:ascii="Times New Roman" w:hAnsi="Times New Roman" w:cs="Times New Roman"/>
              </w:rPr>
              <w:t>Әбдіәшімұлы</w:t>
            </w:r>
            <w:proofErr w:type="spellEnd"/>
            <w:r w:rsidRPr="008E5A2E">
              <w:rPr>
                <w:rFonts w:ascii="Times New Roman" w:hAnsi="Times New Roman" w:cs="Times New Roman"/>
              </w:rPr>
              <w:t xml:space="preserve">, PhD </w:t>
            </w:r>
            <w:proofErr w:type="spellStart"/>
            <w:r w:rsidRPr="008E5A2E">
              <w:rPr>
                <w:rFonts w:ascii="Times New Roman" w:hAnsi="Times New Roman" w:cs="Times New Roman"/>
              </w:rPr>
              <w:t>докторы</w:t>
            </w:r>
            <w:proofErr w:type="spellEnd"/>
            <w:r w:rsidRPr="008E5A2E">
              <w:rPr>
                <w:rFonts w:ascii="Times New Roman" w:hAnsi="Times New Roman" w:cs="Times New Roman"/>
              </w:rPr>
              <w:t xml:space="preserve">, доцент Хирш Индекс </w:t>
            </w:r>
            <w:proofErr w:type="spellStart"/>
            <w:r w:rsidRPr="008E5A2E">
              <w:rPr>
                <w:rFonts w:ascii="Times New Roman" w:hAnsi="Times New Roman" w:cs="Times New Roman"/>
              </w:rPr>
              <w:t>Исахов</w:t>
            </w:r>
            <w:proofErr w:type="spellEnd"/>
            <w:r w:rsidRPr="008E5A2E">
              <w:rPr>
                <w:rFonts w:ascii="Times New Roman" w:hAnsi="Times New Roman" w:cs="Times New Roman"/>
              </w:rPr>
              <w:t xml:space="preserve"> А.А.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деректер</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базасында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ол</w:t>
            </w:r>
            <w:proofErr w:type="spellEnd"/>
            <w:r w:rsidRPr="008E5A2E">
              <w:rPr>
                <w:rFonts w:ascii="Times New Roman" w:hAnsi="Times New Roman" w:cs="Times New Roman"/>
              </w:rPr>
              <w:t xml:space="preserve"> 5-ке </w:t>
            </w:r>
            <w:proofErr w:type="spellStart"/>
            <w:r w:rsidRPr="008E5A2E">
              <w:rPr>
                <w:rFonts w:ascii="Times New Roman" w:hAnsi="Times New Roman" w:cs="Times New Roman"/>
              </w:rPr>
              <w:t>тең</w:t>
            </w:r>
            <w:proofErr w:type="spellEnd"/>
            <w:r w:rsidRPr="008E5A2E">
              <w:rPr>
                <w:rFonts w:ascii="Times New Roman" w:hAnsi="Times New Roman" w:cs="Times New Roman"/>
              </w:rPr>
              <w:t>.</w:t>
            </w:r>
          </w:p>
          <w:p w14:paraId="07420C8A" w14:textId="77777777" w:rsidR="00C52826" w:rsidRPr="008E5A2E" w:rsidRDefault="00C52826" w:rsidP="00695222">
            <w:pPr>
              <w:pStyle w:val="a7"/>
              <w:tabs>
                <w:tab w:val="left" w:pos="993"/>
                <w:tab w:val="left" w:pos="1134"/>
              </w:tabs>
              <w:ind w:left="33"/>
              <w:jc w:val="both"/>
              <w:rPr>
                <w:rFonts w:ascii="Times New Roman" w:hAnsi="Times New Roman" w:cs="Times New Roman"/>
              </w:rPr>
            </w:pPr>
            <w:r w:rsidRPr="008E5A2E">
              <w:rPr>
                <w:rFonts w:ascii="Times New Roman" w:hAnsi="Times New Roman" w:cs="Times New Roman"/>
              </w:rPr>
              <w:t>https://www.scopus.com/authid/detail.uri?authorId=57204577713</w:t>
            </w:r>
          </w:p>
          <w:p w14:paraId="0BE7B8AB"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Әбілқасымова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Айжан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Болатқызы</w:t>
            </w:r>
            <w:proofErr w:type="spellEnd"/>
            <w:r w:rsidRPr="008E5A2E">
              <w:rPr>
                <w:rFonts w:ascii="Times New Roman" w:hAnsi="Times New Roman" w:cs="Times New Roman"/>
              </w:rPr>
              <w:t xml:space="preserve">, PhD </w:t>
            </w:r>
            <w:proofErr w:type="spellStart"/>
            <w:r w:rsidRPr="008E5A2E">
              <w:rPr>
                <w:rFonts w:ascii="Times New Roman" w:hAnsi="Times New Roman" w:cs="Times New Roman"/>
              </w:rPr>
              <w:t>докторы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дерекқорындағы</w:t>
            </w:r>
            <w:proofErr w:type="spellEnd"/>
            <w:r w:rsidRPr="008E5A2E">
              <w:rPr>
                <w:rFonts w:ascii="Times New Roman" w:hAnsi="Times New Roman" w:cs="Times New Roman"/>
              </w:rPr>
              <w:t xml:space="preserve"> Хирш </w:t>
            </w:r>
            <w:proofErr w:type="spellStart"/>
            <w:r w:rsidRPr="008E5A2E">
              <w:rPr>
                <w:rFonts w:ascii="Times New Roman" w:hAnsi="Times New Roman" w:cs="Times New Roman"/>
              </w:rPr>
              <w:t>индексі</w:t>
            </w:r>
            <w:proofErr w:type="spellEnd"/>
            <w:r w:rsidRPr="008E5A2E">
              <w:rPr>
                <w:rFonts w:ascii="Times New Roman" w:hAnsi="Times New Roman" w:cs="Times New Roman"/>
              </w:rPr>
              <w:t xml:space="preserve"> 6. https://www.scopus.com/authid/detail.uri?authorId=57201128053</w:t>
            </w:r>
          </w:p>
          <w:p w14:paraId="53A423E1"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Әлімбек</w:t>
            </w:r>
            <w:proofErr w:type="spellEnd"/>
            <w:r w:rsidRPr="008E5A2E">
              <w:rPr>
                <w:rFonts w:ascii="Times New Roman" w:hAnsi="Times New Roman" w:cs="Times New Roman"/>
              </w:rPr>
              <w:t xml:space="preserve"> Айдана </w:t>
            </w:r>
            <w:proofErr w:type="spellStart"/>
            <w:r w:rsidRPr="008E5A2E">
              <w:rPr>
                <w:rFonts w:ascii="Times New Roman" w:hAnsi="Times New Roman" w:cs="Times New Roman"/>
              </w:rPr>
              <w:t>Қайратқызы</w:t>
            </w:r>
            <w:proofErr w:type="spellEnd"/>
            <w:r w:rsidRPr="008E5A2E">
              <w:rPr>
                <w:rFonts w:ascii="Times New Roman" w:hAnsi="Times New Roman" w:cs="Times New Roman"/>
              </w:rPr>
              <w:t xml:space="preserve">, магистр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деректер</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базасындағы</w:t>
            </w:r>
            <w:proofErr w:type="spellEnd"/>
            <w:r w:rsidRPr="008E5A2E">
              <w:rPr>
                <w:rFonts w:ascii="Times New Roman" w:hAnsi="Times New Roman" w:cs="Times New Roman"/>
              </w:rPr>
              <w:t xml:space="preserve"> Хирш </w:t>
            </w:r>
            <w:proofErr w:type="spellStart"/>
            <w:r w:rsidRPr="008E5A2E">
              <w:rPr>
                <w:rFonts w:ascii="Times New Roman" w:hAnsi="Times New Roman" w:cs="Times New Roman"/>
              </w:rPr>
              <w:t>индексі</w:t>
            </w:r>
            <w:proofErr w:type="spellEnd"/>
            <w:r w:rsidRPr="008E5A2E">
              <w:rPr>
                <w:rFonts w:ascii="Times New Roman" w:hAnsi="Times New Roman" w:cs="Times New Roman"/>
              </w:rPr>
              <w:t xml:space="preserve"> 4.</w:t>
            </w:r>
          </w:p>
          <w:p w14:paraId="5B014B93" w14:textId="77777777" w:rsidR="00C52826" w:rsidRPr="008E5A2E" w:rsidRDefault="00C52826" w:rsidP="00695222">
            <w:pPr>
              <w:pStyle w:val="a7"/>
              <w:tabs>
                <w:tab w:val="left" w:pos="993"/>
                <w:tab w:val="left" w:pos="1134"/>
              </w:tabs>
              <w:ind w:left="33"/>
              <w:jc w:val="both"/>
              <w:rPr>
                <w:rFonts w:ascii="Times New Roman" w:hAnsi="Times New Roman" w:cs="Times New Roman"/>
              </w:rPr>
            </w:pPr>
            <w:r w:rsidRPr="008E5A2E">
              <w:rPr>
                <w:rFonts w:ascii="Times New Roman" w:hAnsi="Times New Roman" w:cs="Times New Roman"/>
              </w:rPr>
              <w:t xml:space="preserve">https://www.scopus.com/authid/detail.uri?authorId=57218454253 Ногаева Аида </w:t>
            </w:r>
            <w:proofErr w:type="spellStart"/>
            <w:r w:rsidRPr="008E5A2E">
              <w:rPr>
                <w:rFonts w:ascii="Times New Roman" w:hAnsi="Times New Roman" w:cs="Times New Roman"/>
              </w:rPr>
              <w:t>Қанатқызы</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бойынша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магистрлік</w:t>
            </w:r>
            <w:proofErr w:type="spellEnd"/>
            <w:r w:rsidRPr="008E5A2E">
              <w:rPr>
                <w:rFonts w:ascii="Times New Roman" w:hAnsi="Times New Roman" w:cs="Times New Roman"/>
              </w:rPr>
              <w:t xml:space="preserve"> индекс: 1</w:t>
            </w:r>
          </w:p>
          <w:p w14:paraId="5BBD2243"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ID: 57203729497</w:t>
            </w:r>
          </w:p>
          <w:p w14:paraId="01D858B5" w14:textId="77777777" w:rsidR="00C52826" w:rsidRPr="008E5A2E" w:rsidRDefault="00C52826" w:rsidP="00695222">
            <w:pPr>
              <w:pStyle w:val="a7"/>
              <w:tabs>
                <w:tab w:val="left" w:pos="993"/>
                <w:tab w:val="left" w:pos="1134"/>
              </w:tabs>
              <w:ind w:left="33"/>
              <w:jc w:val="both"/>
              <w:rPr>
                <w:rFonts w:ascii="Times New Roman" w:hAnsi="Times New Roman" w:cs="Times New Roman"/>
              </w:rPr>
            </w:pPr>
            <w:r w:rsidRPr="008E5A2E">
              <w:rPr>
                <w:rFonts w:ascii="Times New Roman" w:hAnsi="Times New Roman" w:cs="Times New Roman"/>
              </w:rPr>
              <w:t xml:space="preserve">https://www.scopus.com/authid/detail.uri?authorId=57203729497 </w:t>
            </w:r>
            <w:proofErr w:type="spellStart"/>
            <w:r w:rsidRPr="008E5A2E">
              <w:rPr>
                <w:rFonts w:ascii="Times New Roman" w:hAnsi="Times New Roman" w:cs="Times New Roman"/>
              </w:rPr>
              <w:t>Ерен</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Нұрғаным</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Еренқызы</w:t>
            </w:r>
            <w:proofErr w:type="spellEnd"/>
            <w:r w:rsidRPr="008E5A2E">
              <w:rPr>
                <w:rFonts w:ascii="Times New Roman" w:hAnsi="Times New Roman" w:cs="Times New Roman"/>
              </w:rPr>
              <w:t>, магистр</w:t>
            </w:r>
          </w:p>
          <w:p w14:paraId="63CFCE99"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Рейтингтік</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журналдарда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жарияланбағандықтан</w:t>
            </w:r>
            <w:proofErr w:type="spellEnd"/>
            <w:r w:rsidRPr="008E5A2E">
              <w:rPr>
                <w:rFonts w:ascii="Times New Roman" w:hAnsi="Times New Roman" w:cs="Times New Roman"/>
              </w:rPr>
              <w:t xml:space="preserve"> H-</w:t>
            </w:r>
            <w:proofErr w:type="spellStart"/>
            <w:r w:rsidRPr="008E5A2E">
              <w:rPr>
                <w:rFonts w:ascii="Times New Roman" w:hAnsi="Times New Roman" w:cs="Times New Roman"/>
              </w:rPr>
              <w:t>индексі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жоқ</w:t>
            </w:r>
            <w:proofErr w:type="spellEnd"/>
          </w:p>
          <w:p w14:paraId="3635C24A"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Сабырқұлова</w:t>
            </w:r>
            <w:proofErr w:type="spellEnd"/>
            <w:r w:rsidRPr="008E5A2E">
              <w:rPr>
                <w:rFonts w:ascii="Times New Roman" w:hAnsi="Times New Roman" w:cs="Times New Roman"/>
              </w:rPr>
              <w:t xml:space="preserve"> Айдана </w:t>
            </w:r>
            <w:proofErr w:type="spellStart"/>
            <w:r w:rsidRPr="008E5A2E">
              <w:rPr>
                <w:rFonts w:ascii="Times New Roman" w:hAnsi="Times New Roman" w:cs="Times New Roman"/>
              </w:rPr>
              <w:t>Бахтиярқызы</w:t>
            </w:r>
            <w:proofErr w:type="spellEnd"/>
            <w:r w:rsidRPr="008E5A2E">
              <w:rPr>
                <w:rFonts w:ascii="Times New Roman" w:hAnsi="Times New Roman" w:cs="Times New Roman"/>
              </w:rPr>
              <w:t>, бакалавр</w:t>
            </w:r>
          </w:p>
          <w:p w14:paraId="476B6148"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Рейтингтік</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журналдарда</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жарияланбағандықтан</w:t>
            </w:r>
            <w:proofErr w:type="spellEnd"/>
            <w:r w:rsidRPr="008E5A2E">
              <w:rPr>
                <w:rFonts w:ascii="Times New Roman" w:hAnsi="Times New Roman" w:cs="Times New Roman"/>
              </w:rPr>
              <w:t xml:space="preserve">, H-индекс </w:t>
            </w:r>
            <w:proofErr w:type="spellStart"/>
            <w:r w:rsidRPr="008E5A2E">
              <w:rPr>
                <w:rFonts w:ascii="Times New Roman" w:hAnsi="Times New Roman" w:cs="Times New Roman"/>
              </w:rPr>
              <w:t>қол</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жетімді</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емес</w:t>
            </w:r>
            <w:proofErr w:type="spellEnd"/>
            <w:r w:rsidRPr="008E5A2E">
              <w:rPr>
                <w:rFonts w:ascii="Times New Roman" w:hAnsi="Times New Roman" w:cs="Times New Roman"/>
              </w:rPr>
              <w:t>.</w:t>
            </w:r>
          </w:p>
          <w:p w14:paraId="7D7FDD2C"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Сраждинова</w:t>
            </w:r>
            <w:proofErr w:type="spellEnd"/>
            <w:r w:rsidRPr="008E5A2E">
              <w:rPr>
                <w:rFonts w:ascii="Times New Roman" w:hAnsi="Times New Roman" w:cs="Times New Roman"/>
              </w:rPr>
              <w:t xml:space="preserve"> Азиза </w:t>
            </w:r>
            <w:proofErr w:type="spellStart"/>
            <w:r w:rsidRPr="008E5A2E">
              <w:rPr>
                <w:rFonts w:ascii="Times New Roman" w:hAnsi="Times New Roman" w:cs="Times New Roman"/>
              </w:rPr>
              <w:t>Абдулкеримовна</w:t>
            </w:r>
            <w:proofErr w:type="spellEnd"/>
            <w:r w:rsidRPr="008E5A2E">
              <w:rPr>
                <w:rFonts w:ascii="Times New Roman" w:hAnsi="Times New Roman" w:cs="Times New Roman"/>
              </w:rPr>
              <w:t>, магистр</w:t>
            </w:r>
          </w:p>
          <w:p w14:paraId="2D54CEE8" w14:textId="77777777" w:rsidR="00C52826" w:rsidRPr="008E5A2E" w:rsidRDefault="00C52826" w:rsidP="00695222">
            <w:pPr>
              <w:pStyle w:val="a7"/>
              <w:tabs>
                <w:tab w:val="left" w:pos="993"/>
                <w:tab w:val="left" w:pos="1134"/>
              </w:tabs>
              <w:ind w:left="33"/>
              <w:jc w:val="both"/>
              <w:rPr>
                <w:rFonts w:ascii="Times New Roman" w:hAnsi="Times New Roman" w:cs="Times New Roman"/>
              </w:rPr>
            </w:pPr>
            <w:r w:rsidRPr="008E5A2E">
              <w:rPr>
                <w:rFonts w:ascii="Times New Roman" w:hAnsi="Times New Roman" w:cs="Times New Roman"/>
              </w:rPr>
              <w:t xml:space="preserve">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жүйесіндегі</w:t>
            </w:r>
            <w:proofErr w:type="spellEnd"/>
            <w:r w:rsidRPr="008E5A2E">
              <w:rPr>
                <w:rFonts w:ascii="Times New Roman" w:hAnsi="Times New Roman" w:cs="Times New Roman"/>
              </w:rPr>
              <w:t xml:space="preserve"> h-индекс: 1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идентификаторы:</w:t>
            </w:r>
          </w:p>
          <w:p w14:paraId="29925FBE" w14:textId="77777777" w:rsidR="00C52826" w:rsidRPr="008E5A2E" w:rsidRDefault="00C52826" w:rsidP="00695222">
            <w:pPr>
              <w:pStyle w:val="a7"/>
              <w:tabs>
                <w:tab w:val="left" w:pos="993"/>
                <w:tab w:val="left" w:pos="1134"/>
              </w:tabs>
              <w:ind w:left="33"/>
              <w:jc w:val="both"/>
              <w:rPr>
                <w:rFonts w:ascii="Times New Roman" w:hAnsi="Times New Roman" w:cs="Times New Roman"/>
              </w:rPr>
            </w:pPr>
            <w:r w:rsidRPr="008E5A2E">
              <w:rPr>
                <w:rFonts w:ascii="Times New Roman" w:hAnsi="Times New Roman" w:cs="Times New Roman"/>
              </w:rPr>
              <w:t>https://www.scopus.com/authid/detail.uri?authorId=57321802600</w:t>
            </w:r>
          </w:p>
          <w:p w14:paraId="6F6FBE1C"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Рақымжанқызы</w:t>
            </w:r>
            <w:proofErr w:type="spellEnd"/>
            <w:r w:rsidRPr="008E5A2E">
              <w:rPr>
                <w:rFonts w:ascii="Times New Roman" w:hAnsi="Times New Roman" w:cs="Times New Roman"/>
              </w:rPr>
              <w:t xml:space="preserve"> Фариза, магистр</w:t>
            </w:r>
          </w:p>
          <w:p w14:paraId="2CDD19F4" w14:textId="77777777" w:rsidR="00C52826" w:rsidRPr="008E5A2E" w:rsidRDefault="00C52826" w:rsidP="00695222">
            <w:pPr>
              <w:pStyle w:val="a7"/>
              <w:tabs>
                <w:tab w:val="left" w:pos="993"/>
                <w:tab w:val="left" w:pos="1134"/>
              </w:tabs>
              <w:ind w:left="33"/>
              <w:jc w:val="both"/>
              <w:rPr>
                <w:rFonts w:ascii="Times New Roman" w:hAnsi="Times New Roman" w:cs="Times New Roman"/>
              </w:rPr>
            </w:pP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ішіндегі</w:t>
            </w:r>
            <w:proofErr w:type="spellEnd"/>
            <w:r w:rsidRPr="008E5A2E">
              <w:rPr>
                <w:rFonts w:ascii="Times New Roman" w:hAnsi="Times New Roman" w:cs="Times New Roman"/>
              </w:rPr>
              <w:t xml:space="preserve"> h-индекс: 0 </w:t>
            </w:r>
            <w:proofErr w:type="spellStart"/>
            <w:r w:rsidRPr="008E5A2E">
              <w:rPr>
                <w:rFonts w:ascii="Times New Roman" w:hAnsi="Times New Roman" w:cs="Times New Roman"/>
              </w:rPr>
              <w:t>Scopus</w:t>
            </w:r>
            <w:proofErr w:type="spellEnd"/>
            <w:r w:rsidRPr="008E5A2E">
              <w:rPr>
                <w:rFonts w:ascii="Times New Roman" w:hAnsi="Times New Roman" w:cs="Times New Roman"/>
              </w:rPr>
              <w:t xml:space="preserve"> </w:t>
            </w:r>
            <w:proofErr w:type="spellStart"/>
            <w:r w:rsidRPr="008E5A2E">
              <w:rPr>
                <w:rFonts w:ascii="Times New Roman" w:hAnsi="Times New Roman" w:cs="Times New Roman"/>
              </w:rPr>
              <w:t>Id</w:t>
            </w:r>
            <w:proofErr w:type="spellEnd"/>
            <w:r w:rsidRPr="008E5A2E">
              <w:rPr>
                <w:rFonts w:ascii="Times New Roman" w:hAnsi="Times New Roman" w:cs="Times New Roman"/>
              </w:rPr>
              <w:t>:</w:t>
            </w:r>
          </w:p>
          <w:p w14:paraId="39398121" w14:textId="77777777" w:rsidR="00C52826" w:rsidRPr="00C52826" w:rsidRDefault="00C52826" w:rsidP="00695222">
            <w:pPr>
              <w:ind w:left="33"/>
              <w:rPr>
                <w:rFonts w:ascii="Times New Roman" w:hAnsi="Times New Roman" w:cs="Times New Roman"/>
              </w:rPr>
            </w:pPr>
            <w:r w:rsidRPr="008E5A2E">
              <w:rPr>
                <w:rFonts w:ascii="Times New Roman" w:hAnsi="Times New Roman" w:cs="Times New Roman"/>
              </w:rPr>
              <w:t>https://www.scopus.com/authid/detail.uri?authorId=58017749100</w:t>
            </w:r>
          </w:p>
        </w:tc>
      </w:tr>
    </w:tbl>
    <w:p w14:paraId="6E5D7086" w14:textId="77777777" w:rsidR="00FC288F" w:rsidRDefault="00FC288F"/>
    <w:sectPr w:rsidR="00FC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26"/>
    <w:rsid w:val="00035CED"/>
    <w:rsid w:val="009D5A72"/>
    <w:rsid w:val="00C52826"/>
    <w:rsid w:val="00FC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2BFF"/>
  <w15:chartTrackingRefBased/>
  <w15:docId w15:val="{88360A6A-09CB-4863-B3F0-9F99184E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826"/>
    <w:rPr>
      <w:kern w:val="0"/>
      <w14:ligatures w14:val="none"/>
    </w:rPr>
  </w:style>
  <w:style w:type="paragraph" w:styleId="1">
    <w:name w:val="heading 1"/>
    <w:basedOn w:val="a"/>
    <w:next w:val="a"/>
    <w:link w:val="10"/>
    <w:uiPriority w:val="9"/>
    <w:qFormat/>
    <w:rsid w:val="00C5282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5282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5282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5282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C5282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C5282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C52826"/>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C52826"/>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C52826"/>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82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5282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5282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5282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5282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5282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2826"/>
    <w:rPr>
      <w:rFonts w:eastAsiaTheme="majorEastAsia" w:cstheme="majorBidi"/>
      <w:color w:val="595959" w:themeColor="text1" w:themeTint="A6"/>
    </w:rPr>
  </w:style>
  <w:style w:type="character" w:customStyle="1" w:styleId="80">
    <w:name w:val="Заголовок 8 Знак"/>
    <w:basedOn w:val="a0"/>
    <w:link w:val="8"/>
    <w:uiPriority w:val="9"/>
    <w:semiHidden/>
    <w:rsid w:val="00C5282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2826"/>
    <w:rPr>
      <w:rFonts w:eastAsiaTheme="majorEastAsia" w:cstheme="majorBidi"/>
      <w:color w:val="272727" w:themeColor="text1" w:themeTint="D8"/>
    </w:rPr>
  </w:style>
  <w:style w:type="paragraph" w:styleId="a3">
    <w:name w:val="Title"/>
    <w:basedOn w:val="a"/>
    <w:next w:val="a"/>
    <w:link w:val="a4"/>
    <w:uiPriority w:val="10"/>
    <w:qFormat/>
    <w:rsid w:val="00C528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C5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82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C5282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2826"/>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C52826"/>
    <w:rPr>
      <w:i/>
      <w:iCs/>
      <w:color w:val="404040" w:themeColor="text1" w:themeTint="BF"/>
    </w:rPr>
  </w:style>
  <w:style w:type="paragraph" w:styleId="a7">
    <w:name w:val="List Paragraph"/>
    <w:basedOn w:val="a"/>
    <w:link w:val="a8"/>
    <w:uiPriority w:val="34"/>
    <w:qFormat/>
    <w:rsid w:val="00C52826"/>
    <w:pPr>
      <w:ind w:left="720"/>
      <w:contextualSpacing/>
    </w:pPr>
    <w:rPr>
      <w:kern w:val="2"/>
      <w14:ligatures w14:val="standardContextual"/>
    </w:rPr>
  </w:style>
  <w:style w:type="character" w:styleId="a9">
    <w:name w:val="Intense Emphasis"/>
    <w:basedOn w:val="a0"/>
    <w:uiPriority w:val="21"/>
    <w:qFormat/>
    <w:rsid w:val="00C52826"/>
    <w:rPr>
      <w:i/>
      <w:iCs/>
      <w:color w:val="0F4761" w:themeColor="accent1" w:themeShade="BF"/>
    </w:rPr>
  </w:style>
  <w:style w:type="paragraph" w:styleId="aa">
    <w:name w:val="Intense Quote"/>
    <w:basedOn w:val="a"/>
    <w:next w:val="a"/>
    <w:link w:val="ab"/>
    <w:uiPriority w:val="30"/>
    <w:qFormat/>
    <w:rsid w:val="00C52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b">
    <w:name w:val="Выделенная цитата Знак"/>
    <w:basedOn w:val="a0"/>
    <w:link w:val="aa"/>
    <w:uiPriority w:val="30"/>
    <w:rsid w:val="00C52826"/>
    <w:rPr>
      <w:i/>
      <w:iCs/>
      <w:color w:val="0F4761" w:themeColor="accent1" w:themeShade="BF"/>
    </w:rPr>
  </w:style>
  <w:style w:type="character" w:styleId="ac">
    <w:name w:val="Intense Reference"/>
    <w:basedOn w:val="a0"/>
    <w:uiPriority w:val="32"/>
    <w:qFormat/>
    <w:rsid w:val="00C52826"/>
    <w:rPr>
      <w:b/>
      <w:bCs/>
      <w:smallCaps/>
      <w:color w:val="0F4761" w:themeColor="accent1" w:themeShade="BF"/>
      <w:spacing w:val="5"/>
    </w:rPr>
  </w:style>
  <w:style w:type="table" w:styleId="ad">
    <w:name w:val="Table Grid"/>
    <w:basedOn w:val="a1"/>
    <w:uiPriority w:val="39"/>
    <w:rsid w:val="00C528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
    <w:uiPriority w:val="99"/>
    <w:unhideWhenUsed/>
    <w:qFormat/>
    <w:rsid w:val="00C528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e"/>
    <w:uiPriority w:val="99"/>
    <w:locked/>
    <w:rsid w:val="00C52826"/>
    <w:rPr>
      <w:rFonts w:ascii="Times New Roman" w:eastAsia="Times New Roman" w:hAnsi="Times New Roman" w:cs="Times New Roman"/>
      <w:kern w:val="0"/>
      <w:sz w:val="24"/>
      <w:szCs w:val="24"/>
      <w:lang w:eastAsia="ru-RU"/>
      <w14:ligatures w14:val="none"/>
    </w:rPr>
  </w:style>
  <w:style w:type="character" w:customStyle="1" w:styleId="a8">
    <w:name w:val="Абзац списка Знак"/>
    <w:link w:val="a7"/>
    <w:uiPriority w:val="34"/>
    <w:locked/>
    <w:rsid w:val="00C5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A. Moroz</dc:creator>
  <cp:keywords/>
  <dc:description/>
  <cp:lastModifiedBy>Sergei A. Moroz</cp:lastModifiedBy>
  <cp:revision>1</cp:revision>
  <dcterms:created xsi:type="dcterms:W3CDTF">2024-10-17T05:11:00Z</dcterms:created>
  <dcterms:modified xsi:type="dcterms:W3CDTF">2024-10-17T05:11:00Z</dcterms:modified>
</cp:coreProperties>
</file>