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9345" w:type="dxa"/>
        <w:tblLook w:val="04A0" w:firstRow="1" w:lastRow="0" w:firstColumn="1" w:lastColumn="0" w:noHBand="0" w:noVBand="1"/>
      </w:tblPr>
      <w:tblGrid>
        <w:gridCol w:w="3255"/>
        <w:gridCol w:w="6090"/>
      </w:tblGrid>
      <w:tr w:rsidR="00082920" w:rsidRPr="0043666F" w14:paraId="68D3E6D9" w14:textId="77777777" w:rsidTr="007D7971">
        <w:trPr>
          <w:trHeight w:val="699"/>
        </w:trPr>
        <w:tc>
          <w:tcPr>
            <w:tcW w:w="3255" w:type="dxa"/>
            <w:shd w:val="clear" w:color="auto" w:fill="auto"/>
          </w:tcPr>
          <w:p w14:paraId="7A848B32" w14:textId="77777777" w:rsidR="00082920" w:rsidRDefault="00082920" w:rsidP="007D7971"/>
          <w:p w14:paraId="49DCE949" w14:textId="77777777" w:rsidR="00082920" w:rsidRPr="0043666F" w:rsidRDefault="00082920" w:rsidP="007D7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666F">
              <w:rPr>
                <w:rFonts w:ascii="Times New Roman" w:hAnsi="Times New Roman" w:cs="Times New Roman"/>
                <w:color w:val="000000" w:themeColor="text1"/>
                <w:lang w:val="kk-KZ"/>
              </w:rPr>
              <w:t>IRN нөмірі бар жобаның атауы</w:t>
            </w:r>
          </w:p>
        </w:tc>
        <w:tc>
          <w:tcPr>
            <w:tcW w:w="6090" w:type="dxa"/>
            <w:shd w:val="clear" w:color="auto" w:fill="auto"/>
          </w:tcPr>
          <w:p w14:paraId="3AEE738E" w14:textId="77777777" w:rsidR="00082920" w:rsidRPr="0043666F" w:rsidRDefault="00082920" w:rsidP="007D7971">
            <w:pPr>
              <w:widowControl w:val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AP23488132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Декарбонизацияға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наносұйықтықтарды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пайдалана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CO</w:t>
            </w:r>
            <w:r w:rsidRPr="001C43BF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сақтауды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жақсарту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ғылыми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негізделген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тәсілді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әзірлеу</w:t>
            </w:r>
            <w:proofErr w:type="spellEnd"/>
          </w:p>
        </w:tc>
      </w:tr>
      <w:tr w:rsidR="00082920" w:rsidRPr="0043666F" w14:paraId="3EECB0E1" w14:textId="77777777" w:rsidTr="007D7971">
        <w:trPr>
          <w:trHeight w:val="694"/>
        </w:trPr>
        <w:tc>
          <w:tcPr>
            <w:tcW w:w="3255" w:type="dxa"/>
            <w:shd w:val="clear" w:color="auto" w:fill="auto"/>
          </w:tcPr>
          <w:p w14:paraId="244C11FD" w14:textId="77777777" w:rsidR="00082920" w:rsidRPr="0043666F" w:rsidRDefault="00082920" w:rsidP="007D797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666F">
              <w:rPr>
                <w:rFonts w:ascii="Times New Roman" w:hAnsi="Times New Roman" w:cs="Times New Roman"/>
                <w:color w:val="000000" w:themeColor="text1"/>
              </w:rPr>
              <w:t>Өзектілігі</w:t>
            </w:r>
            <w:proofErr w:type="spellEnd"/>
            <w:r w:rsidRPr="0043666F">
              <w:rPr>
                <w:rFonts w:ascii="Times New Roman" w:hAnsi="Times New Roman" w:cs="Times New Roman"/>
                <w:color w:val="000000" w:themeColor="text1"/>
              </w:rPr>
              <w:t>/Реферат</w:t>
            </w:r>
          </w:p>
        </w:tc>
        <w:tc>
          <w:tcPr>
            <w:tcW w:w="6090" w:type="dxa"/>
            <w:shd w:val="clear" w:color="auto" w:fill="auto"/>
          </w:tcPr>
          <w:p w14:paraId="155AD3C1" w14:textId="77777777" w:rsidR="00082920" w:rsidRPr="007E558A" w:rsidRDefault="00082920" w:rsidP="007D7971">
            <w:pPr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Декарбонизацияға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ықпал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ететін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жаңа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тиімді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инновациялық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тәсілдер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мен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функционалдық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материалдарды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әзірлеу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қажеттілігі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14:paraId="587A5978" w14:textId="77777777" w:rsidR="00082920" w:rsidRPr="007E558A" w:rsidRDefault="00082920" w:rsidP="007D7971">
            <w:pPr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Жоба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CO</w:t>
            </w:r>
            <w:r w:rsidRPr="001C43BF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ru-RU"/>
              </w:rPr>
              <w:t>2</w:t>
            </w:r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қоймасын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(CCUS)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зерттеу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және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оны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жақсарту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мүмкіндіктерін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зерттеу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арқылы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парниктік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газдар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шығарындыларын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азайтудың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маңызды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пәнаралық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мәселесін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шешуге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бағытталған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14:paraId="68C73FEF" w14:textId="77777777" w:rsidR="00082920" w:rsidRPr="00527704" w:rsidRDefault="00082920" w:rsidP="007D7971">
            <w:pPr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Коллоидтық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және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мұнай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химиясы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мен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мұнай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өнеркәсібіндегі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тәжірибенің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үйлесімі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сондай-ақ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негізгі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деңгейдегі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тәжірибелік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зерттеулер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сериясын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және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кеуекті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орта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арқылы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сұйықтық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ағынын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модельдеуді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қамтитын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ғылыми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негізделген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көзқарас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пәнаралық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жаңа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шешімге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әкеледі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күтілуде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өріс</w:t>
            </w:r>
            <w:proofErr w:type="spellEnd"/>
            <w:r w:rsidRPr="007E55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082920" w:rsidRPr="0043666F" w14:paraId="28B20F39" w14:textId="77777777" w:rsidTr="007D7971">
        <w:trPr>
          <w:trHeight w:val="561"/>
        </w:trPr>
        <w:tc>
          <w:tcPr>
            <w:tcW w:w="3255" w:type="dxa"/>
            <w:shd w:val="clear" w:color="auto" w:fill="auto"/>
          </w:tcPr>
          <w:p w14:paraId="194A87A6" w14:textId="77777777" w:rsidR="00082920" w:rsidRPr="0043666F" w:rsidRDefault="00082920" w:rsidP="007D797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666F">
              <w:rPr>
                <w:rFonts w:ascii="Times New Roman" w:hAnsi="Times New Roman" w:cs="Times New Roman"/>
                <w:color w:val="000000" w:themeColor="text1"/>
              </w:rPr>
              <w:t>Мақсаты</w:t>
            </w:r>
            <w:proofErr w:type="spellEnd"/>
            <w:r w:rsidRPr="0043666F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43666F">
              <w:rPr>
                <w:rFonts w:ascii="Times New Roman" w:hAnsi="Times New Roman" w:cs="Times New Roman"/>
                <w:color w:val="000000" w:themeColor="text1"/>
              </w:rPr>
              <w:t>өтінімге</w:t>
            </w:r>
            <w:proofErr w:type="spellEnd"/>
            <w:r w:rsidRPr="004366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666F">
              <w:rPr>
                <w:rFonts w:ascii="Times New Roman" w:hAnsi="Times New Roman" w:cs="Times New Roman"/>
                <w:color w:val="000000" w:themeColor="text1"/>
              </w:rPr>
              <w:t>сәйкес</w:t>
            </w:r>
            <w:proofErr w:type="spellEnd"/>
            <w:r w:rsidRPr="0043666F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6090" w:type="dxa"/>
            <w:shd w:val="clear" w:color="auto" w:fill="auto"/>
          </w:tcPr>
          <w:p w14:paraId="5B42B1F6" w14:textId="77777777" w:rsidR="00082920" w:rsidRPr="007E558A" w:rsidRDefault="00082920" w:rsidP="007D7971">
            <w:pPr>
              <w:ind w:firstLine="720"/>
              <w:jc w:val="both"/>
              <w:outlineLvl w:val="0"/>
              <w:rPr>
                <w:rFonts w:asciiTheme="majorBidi" w:hAnsiTheme="majorBidi" w:cstheme="majorBidi"/>
              </w:rPr>
            </w:pPr>
            <w:proofErr w:type="spellStart"/>
            <w:r w:rsidRPr="007E558A">
              <w:rPr>
                <w:rFonts w:asciiTheme="majorBidi" w:hAnsiTheme="majorBidi" w:cstheme="majorBidi"/>
              </w:rPr>
              <w:t>Наносұйықтықтарды</w:t>
            </w:r>
            <w:proofErr w:type="spellEnd"/>
            <w:r w:rsidRPr="007E55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E558A">
              <w:rPr>
                <w:rFonts w:asciiTheme="majorBidi" w:hAnsiTheme="majorBidi" w:cstheme="majorBidi"/>
              </w:rPr>
              <w:t>және</w:t>
            </w:r>
            <w:proofErr w:type="spellEnd"/>
            <w:r w:rsidRPr="007E55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E558A">
              <w:rPr>
                <w:rFonts w:asciiTheme="majorBidi" w:hAnsiTheme="majorBidi" w:cstheme="majorBidi"/>
              </w:rPr>
              <w:t>кеуекті</w:t>
            </w:r>
            <w:proofErr w:type="spellEnd"/>
            <w:r w:rsidRPr="007E558A">
              <w:rPr>
                <w:rFonts w:asciiTheme="majorBidi" w:hAnsiTheme="majorBidi" w:cstheme="majorBidi"/>
              </w:rPr>
              <w:t xml:space="preserve"> орта </w:t>
            </w:r>
            <w:proofErr w:type="spellStart"/>
            <w:r w:rsidRPr="007E558A">
              <w:rPr>
                <w:rFonts w:asciiTheme="majorBidi" w:hAnsiTheme="majorBidi" w:cstheme="majorBidi"/>
              </w:rPr>
              <w:t>арқылы</w:t>
            </w:r>
            <w:proofErr w:type="spellEnd"/>
            <w:r w:rsidRPr="007E55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E558A">
              <w:rPr>
                <w:rFonts w:asciiTheme="majorBidi" w:hAnsiTheme="majorBidi" w:cstheme="majorBidi"/>
              </w:rPr>
              <w:t>сұйықтық</w:t>
            </w:r>
            <w:proofErr w:type="spellEnd"/>
            <w:r w:rsidRPr="007E55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E558A">
              <w:rPr>
                <w:rFonts w:asciiTheme="majorBidi" w:hAnsiTheme="majorBidi" w:cstheme="majorBidi"/>
              </w:rPr>
              <w:t>ағынын</w:t>
            </w:r>
            <w:proofErr w:type="spellEnd"/>
            <w:r w:rsidRPr="007E55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E558A">
              <w:rPr>
                <w:rFonts w:asciiTheme="majorBidi" w:hAnsiTheme="majorBidi" w:cstheme="majorBidi"/>
              </w:rPr>
              <w:t>модельдеуді</w:t>
            </w:r>
            <w:proofErr w:type="spellEnd"/>
            <w:r w:rsidRPr="007E55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E558A">
              <w:rPr>
                <w:rFonts w:asciiTheme="majorBidi" w:hAnsiTheme="majorBidi" w:cstheme="majorBidi"/>
              </w:rPr>
              <w:t>пайдалана</w:t>
            </w:r>
            <w:proofErr w:type="spellEnd"/>
            <w:r w:rsidRPr="007E55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E558A">
              <w:rPr>
                <w:rFonts w:asciiTheme="majorBidi" w:hAnsiTheme="majorBidi" w:cstheme="majorBidi"/>
              </w:rPr>
              <w:t>отырып</w:t>
            </w:r>
            <w:proofErr w:type="spellEnd"/>
            <w:r w:rsidRPr="007E558A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7E558A">
              <w:rPr>
                <w:rFonts w:asciiTheme="majorBidi" w:hAnsiTheme="majorBidi" w:cstheme="majorBidi"/>
              </w:rPr>
              <w:t>жер</w:t>
            </w:r>
            <w:proofErr w:type="spellEnd"/>
            <w:r w:rsidRPr="007E55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E558A">
              <w:rPr>
                <w:rFonts w:asciiTheme="majorBidi" w:hAnsiTheme="majorBidi" w:cstheme="majorBidi"/>
              </w:rPr>
              <w:t>астындағы</w:t>
            </w:r>
            <w:proofErr w:type="spellEnd"/>
            <w:r w:rsidRPr="007E558A">
              <w:rPr>
                <w:rFonts w:asciiTheme="majorBidi" w:hAnsiTheme="majorBidi" w:cstheme="majorBidi"/>
              </w:rPr>
              <w:t xml:space="preserve"> СО</w:t>
            </w:r>
            <w:r w:rsidRPr="001C43BF">
              <w:rPr>
                <w:rFonts w:asciiTheme="majorBidi" w:hAnsiTheme="majorBidi" w:cstheme="majorBidi"/>
                <w:vertAlign w:val="subscript"/>
              </w:rPr>
              <w:t>2</w:t>
            </w:r>
            <w:r w:rsidRPr="007E55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E558A">
              <w:rPr>
                <w:rFonts w:asciiTheme="majorBidi" w:hAnsiTheme="majorBidi" w:cstheme="majorBidi"/>
              </w:rPr>
              <w:t>сақтауды</w:t>
            </w:r>
            <w:proofErr w:type="spellEnd"/>
            <w:r w:rsidRPr="007E55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E558A">
              <w:rPr>
                <w:rFonts w:asciiTheme="majorBidi" w:hAnsiTheme="majorBidi" w:cstheme="majorBidi"/>
              </w:rPr>
              <w:t>жақсарту</w:t>
            </w:r>
            <w:proofErr w:type="spellEnd"/>
            <w:r w:rsidRPr="007E55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E558A">
              <w:rPr>
                <w:rFonts w:asciiTheme="majorBidi" w:hAnsiTheme="majorBidi" w:cstheme="majorBidi"/>
              </w:rPr>
              <w:t>үшін</w:t>
            </w:r>
            <w:proofErr w:type="spellEnd"/>
            <w:r w:rsidRPr="007E55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E558A">
              <w:rPr>
                <w:rFonts w:asciiTheme="majorBidi" w:hAnsiTheme="majorBidi" w:cstheme="majorBidi"/>
              </w:rPr>
              <w:t>ғылыми</w:t>
            </w:r>
            <w:proofErr w:type="spellEnd"/>
            <w:r w:rsidRPr="007E55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E558A">
              <w:rPr>
                <w:rFonts w:asciiTheme="majorBidi" w:hAnsiTheme="majorBidi" w:cstheme="majorBidi"/>
              </w:rPr>
              <w:t>негізделген</w:t>
            </w:r>
            <w:proofErr w:type="spellEnd"/>
            <w:r w:rsidRPr="007E55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E558A">
              <w:rPr>
                <w:rFonts w:asciiTheme="majorBidi" w:hAnsiTheme="majorBidi" w:cstheme="majorBidi"/>
              </w:rPr>
              <w:t>тәсілді</w:t>
            </w:r>
            <w:proofErr w:type="spellEnd"/>
            <w:r w:rsidRPr="007E55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E558A">
              <w:rPr>
                <w:rFonts w:asciiTheme="majorBidi" w:hAnsiTheme="majorBidi" w:cstheme="majorBidi"/>
              </w:rPr>
              <w:t>әзірлеу</w:t>
            </w:r>
            <w:proofErr w:type="spellEnd"/>
            <w:r w:rsidRPr="007E558A">
              <w:rPr>
                <w:rFonts w:asciiTheme="majorBidi" w:hAnsiTheme="majorBidi" w:cstheme="majorBidi"/>
              </w:rPr>
              <w:t>.</w:t>
            </w:r>
          </w:p>
        </w:tc>
      </w:tr>
      <w:tr w:rsidR="00082920" w:rsidRPr="0043666F" w14:paraId="28FF3152" w14:textId="77777777" w:rsidTr="007D7971">
        <w:trPr>
          <w:trHeight w:val="413"/>
        </w:trPr>
        <w:tc>
          <w:tcPr>
            <w:tcW w:w="3255" w:type="dxa"/>
            <w:shd w:val="clear" w:color="auto" w:fill="auto"/>
          </w:tcPr>
          <w:p w14:paraId="51FEC3EA" w14:textId="77777777" w:rsidR="00082920" w:rsidRPr="0043666F" w:rsidRDefault="00082920" w:rsidP="007D797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666F">
              <w:rPr>
                <w:rFonts w:ascii="Times New Roman" w:hAnsi="Times New Roman" w:cs="Times New Roman"/>
                <w:color w:val="000000" w:themeColor="text1"/>
              </w:rPr>
              <w:t>Күтілетін</w:t>
            </w:r>
            <w:proofErr w:type="spellEnd"/>
            <w:r w:rsidRPr="004366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666F">
              <w:rPr>
                <w:rFonts w:ascii="Times New Roman" w:hAnsi="Times New Roman" w:cs="Times New Roman"/>
                <w:color w:val="000000" w:themeColor="text1"/>
              </w:rPr>
              <w:t>нәтижелер</w:t>
            </w:r>
            <w:proofErr w:type="spellEnd"/>
          </w:p>
        </w:tc>
        <w:tc>
          <w:tcPr>
            <w:tcW w:w="6090" w:type="dxa"/>
            <w:shd w:val="clear" w:color="auto" w:fill="auto"/>
          </w:tcPr>
          <w:p w14:paraId="35AEC96A" w14:textId="77777777" w:rsidR="00082920" w:rsidRPr="00E26A4D" w:rsidRDefault="00082920" w:rsidP="007D7971">
            <w:pPr>
              <w:ind w:firstLine="720"/>
              <w:jc w:val="both"/>
              <w:rPr>
                <w:rFonts w:asciiTheme="majorBidi" w:hAnsiTheme="majorBidi" w:cstheme="majorBidi"/>
              </w:rPr>
            </w:pPr>
            <w:r w:rsidRPr="00E26A4D">
              <w:rPr>
                <w:rFonts w:asciiTheme="majorBidi" w:hAnsiTheme="majorBidi" w:cstheme="majorBidi"/>
              </w:rPr>
              <w:t xml:space="preserve">1. </w:t>
            </w:r>
            <w:proofErr w:type="spellStart"/>
            <w:r w:rsidRPr="00E26A4D">
              <w:rPr>
                <w:rFonts w:asciiTheme="majorBidi" w:hAnsiTheme="majorBidi" w:cstheme="majorBidi"/>
              </w:rPr>
              <w:t>Таңдалған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наносұйықтықтар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жыныстардың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сұйық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фазамен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әрекеттесуіне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әсер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етіп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E26A4D">
              <w:rPr>
                <w:rFonts w:asciiTheme="majorBidi" w:hAnsiTheme="majorBidi" w:cstheme="majorBidi"/>
              </w:rPr>
              <w:t>бетінің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қасиеттерін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өзгертеді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деп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күтілуде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. </w:t>
            </w:r>
            <w:proofErr w:type="spellStart"/>
            <w:r w:rsidRPr="00E26A4D">
              <w:rPr>
                <w:rFonts w:asciiTheme="majorBidi" w:hAnsiTheme="majorBidi" w:cstheme="majorBidi"/>
              </w:rPr>
              <w:t>Бұл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параметрлерді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өзгерту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кеуекті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ортадағы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СО</w:t>
            </w:r>
            <w:r w:rsidRPr="001C43BF">
              <w:rPr>
                <w:rFonts w:asciiTheme="majorBidi" w:hAnsiTheme="majorBidi" w:cstheme="majorBidi"/>
                <w:vertAlign w:val="subscript"/>
              </w:rPr>
              <w:t>2</w:t>
            </w:r>
            <w:r w:rsidRPr="00E26A4D">
              <w:rPr>
                <w:rFonts w:asciiTheme="majorBidi" w:hAnsiTheme="majorBidi" w:cstheme="majorBidi"/>
              </w:rPr>
              <w:t>/</w:t>
            </w:r>
            <w:proofErr w:type="spellStart"/>
            <w:r w:rsidRPr="00E26A4D">
              <w:rPr>
                <w:rFonts w:asciiTheme="majorBidi" w:hAnsiTheme="majorBidi" w:cstheme="majorBidi"/>
              </w:rPr>
              <w:t>судың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таралуына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және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СО</w:t>
            </w:r>
            <w:r w:rsidRPr="001C43BF">
              <w:rPr>
                <w:rFonts w:asciiTheme="majorBidi" w:hAnsiTheme="majorBidi" w:cstheme="majorBidi"/>
                <w:vertAlign w:val="subscript"/>
              </w:rPr>
              <w:t>2</w:t>
            </w:r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ұстау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механизміне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әсер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етеді</w:t>
            </w:r>
            <w:proofErr w:type="spellEnd"/>
            <w:r w:rsidRPr="00E26A4D">
              <w:rPr>
                <w:rFonts w:asciiTheme="majorBidi" w:hAnsiTheme="majorBidi" w:cstheme="majorBidi"/>
              </w:rPr>
              <w:t>.</w:t>
            </w:r>
          </w:p>
          <w:p w14:paraId="0D71C672" w14:textId="77777777" w:rsidR="00082920" w:rsidRPr="00E26A4D" w:rsidRDefault="00082920" w:rsidP="007D7971">
            <w:pPr>
              <w:ind w:firstLine="720"/>
              <w:jc w:val="both"/>
              <w:rPr>
                <w:rFonts w:asciiTheme="majorBidi" w:hAnsiTheme="majorBidi" w:cstheme="majorBidi"/>
              </w:rPr>
            </w:pPr>
            <w:r w:rsidRPr="00E26A4D">
              <w:rPr>
                <w:rFonts w:asciiTheme="majorBidi" w:hAnsiTheme="majorBidi" w:cstheme="majorBidi"/>
              </w:rPr>
              <w:t xml:space="preserve">2. Тау </w:t>
            </w:r>
            <w:proofErr w:type="spellStart"/>
            <w:r w:rsidRPr="00E26A4D">
              <w:rPr>
                <w:rFonts w:asciiTheme="majorBidi" w:hAnsiTheme="majorBidi" w:cstheme="majorBidi"/>
              </w:rPr>
              <w:t>жыныстарының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тасуы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кезінде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сұйықтықтың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ығысуына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бірқатар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сынақтар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жүргізіледі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. </w:t>
            </w:r>
            <w:proofErr w:type="spellStart"/>
            <w:r w:rsidRPr="00E26A4D">
              <w:rPr>
                <w:rFonts w:asciiTheme="majorBidi" w:hAnsiTheme="majorBidi" w:cstheme="majorBidi"/>
              </w:rPr>
              <w:t>Әртүрлі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синтетикалық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кеуекті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ортадағы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СО</w:t>
            </w:r>
            <w:r w:rsidRPr="001C43BF">
              <w:rPr>
                <w:rFonts w:asciiTheme="majorBidi" w:hAnsiTheme="majorBidi" w:cstheme="majorBidi"/>
                <w:vertAlign w:val="subscript"/>
              </w:rPr>
              <w:t>2</w:t>
            </w:r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тасқыны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зерттелетін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болады</w:t>
            </w:r>
            <w:proofErr w:type="spellEnd"/>
            <w:r w:rsidRPr="00E26A4D">
              <w:rPr>
                <w:rFonts w:asciiTheme="majorBidi" w:hAnsiTheme="majorBidi" w:cstheme="majorBidi"/>
              </w:rPr>
              <w:t>.</w:t>
            </w:r>
          </w:p>
          <w:p w14:paraId="60D6BC35" w14:textId="77777777" w:rsidR="00082920" w:rsidRPr="00E26A4D" w:rsidRDefault="00082920" w:rsidP="007D7971">
            <w:pPr>
              <w:ind w:firstLine="720"/>
              <w:jc w:val="both"/>
              <w:rPr>
                <w:rFonts w:asciiTheme="majorBidi" w:hAnsiTheme="majorBidi" w:cstheme="majorBidi"/>
              </w:rPr>
            </w:pPr>
            <w:r w:rsidRPr="00E26A4D">
              <w:rPr>
                <w:rFonts w:asciiTheme="majorBidi" w:hAnsiTheme="majorBidi" w:cstheme="majorBidi"/>
              </w:rPr>
              <w:t xml:space="preserve">3. </w:t>
            </w:r>
            <w:proofErr w:type="spellStart"/>
            <w:r w:rsidRPr="00E26A4D">
              <w:rPr>
                <w:rFonts w:asciiTheme="majorBidi" w:hAnsiTheme="majorBidi" w:cstheme="majorBidi"/>
              </w:rPr>
              <w:t>Тәжірибелік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жұмыстан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жиналған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деректер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негізінде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ұсақ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бөлшектердің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миграциясы</w:t>
            </w:r>
            <w:proofErr w:type="spellEnd"/>
            <w:r w:rsidRPr="00E26A4D">
              <w:rPr>
                <w:rFonts w:asciiTheme="majorBidi" w:hAnsiTheme="majorBidi" w:cstheme="majorBidi"/>
              </w:rPr>
              <w:t>/</w:t>
            </w:r>
            <w:proofErr w:type="spellStart"/>
            <w:r w:rsidRPr="00E26A4D">
              <w:rPr>
                <w:rFonts w:asciiTheme="majorBidi" w:hAnsiTheme="majorBidi" w:cstheme="majorBidi"/>
              </w:rPr>
              <w:t>ылғалдану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өзгерістерін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және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СО2 </w:t>
            </w:r>
            <w:proofErr w:type="spellStart"/>
            <w:r w:rsidRPr="00E26A4D">
              <w:rPr>
                <w:rFonts w:asciiTheme="majorBidi" w:hAnsiTheme="majorBidi" w:cstheme="majorBidi"/>
              </w:rPr>
              <w:t>ұстауға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газды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блоктау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және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адсорбция </w:t>
            </w:r>
            <w:proofErr w:type="spellStart"/>
            <w:r w:rsidRPr="00E26A4D">
              <w:rPr>
                <w:rFonts w:asciiTheme="majorBidi" w:hAnsiTheme="majorBidi" w:cstheme="majorBidi"/>
              </w:rPr>
              <w:t>сияқты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механизмдердің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әсерін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имитациялау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үшін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бірнеше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модельдер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мен </w:t>
            </w:r>
            <w:proofErr w:type="spellStart"/>
            <w:r w:rsidRPr="00E26A4D">
              <w:rPr>
                <w:rFonts w:asciiTheme="majorBidi" w:hAnsiTheme="majorBidi" w:cstheme="majorBidi"/>
              </w:rPr>
              <w:t>модельдеу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әзірленеді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. </w:t>
            </w:r>
            <w:proofErr w:type="spellStart"/>
            <w:r w:rsidRPr="00E26A4D">
              <w:rPr>
                <w:rFonts w:asciiTheme="majorBidi" w:hAnsiTheme="majorBidi" w:cstheme="majorBidi"/>
              </w:rPr>
              <w:t>Нәтижесінде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бұл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жобаны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жүзеге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асыру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CCUS </w:t>
            </w:r>
            <w:proofErr w:type="spellStart"/>
            <w:r w:rsidRPr="00E26A4D">
              <w:rPr>
                <w:rFonts w:asciiTheme="majorBidi" w:hAnsiTheme="majorBidi" w:cstheme="majorBidi"/>
              </w:rPr>
              <w:t>сақтау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жобаларында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E26A4D">
              <w:rPr>
                <w:rFonts w:asciiTheme="majorBidi" w:hAnsiTheme="majorBidi" w:cstheme="majorBidi"/>
              </w:rPr>
              <w:t>әсіресе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Қазақстанда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СО2 </w:t>
            </w:r>
            <w:proofErr w:type="spellStart"/>
            <w:r w:rsidRPr="00E26A4D">
              <w:rPr>
                <w:rFonts w:asciiTheme="majorBidi" w:hAnsiTheme="majorBidi" w:cstheme="majorBidi"/>
              </w:rPr>
              <w:t>ұстауды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жақсартудың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практикалық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әдістерін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ұсынуға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мүмкіндік</w:t>
            </w:r>
            <w:proofErr w:type="spellEnd"/>
            <w:r w:rsidRPr="00E26A4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26A4D">
              <w:rPr>
                <w:rFonts w:asciiTheme="majorBidi" w:hAnsiTheme="majorBidi" w:cstheme="majorBidi"/>
              </w:rPr>
              <w:t>береді</w:t>
            </w:r>
            <w:proofErr w:type="spellEnd"/>
            <w:r w:rsidRPr="00E26A4D">
              <w:rPr>
                <w:rFonts w:asciiTheme="majorBidi" w:hAnsiTheme="majorBidi" w:cstheme="majorBidi"/>
              </w:rPr>
              <w:t>.</w:t>
            </w:r>
          </w:p>
        </w:tc>
      </w:tr>
      <w:tr w:rsidR="00082920" w:rsidRPr="004856A0" w14:paraId="77B716E8" w14:textId="77777777" w:rsidTr="007D7971">
        <w:trPr>
          <w:trHeight w:val="1959"/>
        </w:trPr>
        <w:tc>
          <w:tcPr>
            <w:tcW w:w="3255" w:type="dxa"/>
            <w:shd w:val="clear" w:color="auto" w:fill="auto"/>
          </w:tcPr>
          <w:p w14:paraId="6113D820" w14:textId="77777777" w:rsidR="00082920" w:rsidRPr="0043666F" w:rsidRDefault="00082920" w:rsidP="007D797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666F">
              <w:rPr>
                <w:rFonts w:ascii="Times New Roman" w:hAnsi="Times New Roman" w:cs="Times New Roman"/>
                <w:color w:val="000000" w:themeColor="text1"/>
              </w:rPr>
              <w:t>Идентификаторлары</w:t>
            </w:r>
            <w:proofErr w:type="spellEnd"/>
            <w:r w:rsidRPr="0043666F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43666F">
              <w:rPr>
                <w:rFonts w:ascii="Times New Roman" w:hAnsi="Times New Roman" w:cs="Times New Roman"/>
                <w:color w:val="000000" w:themeColor="text1"/>
              </w:rPr>
              <w:t>Scopus</w:t>
            </w:r>
            <w:proofErr w:type="spellEnd"/>
            <w:r w:rsidRPr="004366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666F">
              <w:rPr>
                <w:rFonts w:ascii="Times New Roman" w:hAnsi="Times New Roman" w:cs="Times New Roman"/>
                <w:color w:val="000000" w:themeColor="text1"/>
              </w:rPr>
              <w:t>Author</w:t>
            </w:r>
            <w:proofErr w:type="spellEnd"/>
            <w:r w:rsidRPr="0043666F">
              <w:rPr>
                <w:rFonts w:ascii="Times New Roman" w:hAnsi="Times New Roman" w:cs="Times New Roman"/>
                <w:color w:val="000000" w:themeColor="text1"/>
              </w:rPr>
              <w:t xml:space="preserve"> ID, </w:t>
            </w:r>
            <w:proofErr w:type="spellStart"/>
            <w:r w:rsidRPr="0043666F">
              <w:rPr>
                <w:rFonts w:ascii="Times New Roman" w:hAnsi="Times New Roman" w:cs="Times New Roman"/>
                <w:color w:val="000000" w:themeColor="text1"/>
              </w:rPr>
              <w:t>Researcher</w:t>
            </w:r>
            <w:proofErr w:type="spellEnd"/>
            <w:r w:rsidRPr="0043666F">
              <w:rPr>
                <w:rFonts w:ascii="Times New Roman" w:hAnsi="Times New Roman" w:cs="Times New Roman"/>
                <w:color w:val="000000" w:themeColor="text1"/>
              </w:rPr>
              <w:t xml:space="preserve"> ID, ORCID, бар </w:t>
            </w:r>
            <w:proofErr w:type="spellStart"/>
            <w:r w:rsidRPr="0043666F">
              <w:rPr>
                <w:rFonts w:ascii="Times New Roman" w:hAnsi="Times New Roman" w:cs="Times New Roman"/>
                <w:color w:val="000000" w:themeColor="text1"/>
              </w:rPr>
              <w:t>болса</w:t>
            </w:r>
            <w:proofErr w:type="spellEnd"/>
            <w:r w:rsidRPr="0043666F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proofErr w:type="spellStart"/>
            <w:r w:rsidRPr="0043666F">
              <w:rPr>
                <w:rFonts w:ascii="Times New Roman" w:hAnsi="Times New Roman" w:cs="Times New Roman"/>
                <w:color w:val="000000" w:themeColor="text1"/>
              </w:rPr>
              <w:t>және</w:t>
            </w:r>
            <w:proofErr w:type="spellEnd"/>
            <w:r w:rsidRPr="004366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666F">
              <w:rPr>
                <w:rFonts w:ascii="Times New Roman" w:hAnsi="Times New Roman" w:cs="Times New Roman"/>
                <w:color w:val="000000" w:themeColor="text1"/>
              </w:rPr>
              <w:t>сәйкес</w:t>
            </w:r>
            <w:proofErr w:type="spellEnd"/>
            <w:r w:rsidRPr="004366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666F">
              <w:rPr>
                <w:rFonts w:ascii="Times New Roman" w:hAnsi="Times New Roman" w:cs="Times New Roman"/>
                <w:color w:val="000000" w:themeColor="text1"/>
              </w:rPr>
              <w:t>профильдерге</w:t>
            </w:r>
            <w:proofErr w:type="spellEnd"/>
            <w:r w:rsidRPr="004366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666F">
              <w:rPr>
                <w:rFonts w:ascii="Times New Roman" w:hAnsi="Times New Roman" w:cs="Times New Roman"/>
                <w:color w:val="000000" w:themeColor="text1"/>
              </w:rPr>
              <w:t>сілтемелері</w:t>
            </w:r>
            <w:proofErr w:type="spellEnd"/>
            <w:r w:rsidRPr="0043666F">
              <w:rPr>
                <w:rFonts w:ascii="Times New Roman" w:hAnsi="Times New Roman" w:cs="Times New Roman"/>
                <w:color w:val="000000" w:themeColor="text1"/>
              </w:rPr>
              <w:t xml:space="preserve"> бар </w:t>
            </w:r>
            <w:proofErr w:type="spellStart"/>
            <w:r w:rsidRPr="0043666F">
              <w:rPr>
                <w:rFonts w:ascii="Times New Roman" w:hAnsi="Times New Roman" w:cs="Times New Roman"/>
                <w:color w:val="000000" w:themeColor="text1"/>
              </w:rPr>
              <w:t>зерттеу</w:t>
            </w:r>
            <w:proofErr w:type="spellEnd"/>
            <w:r w:rsidRPr="004366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666F">
              <w:rPr>
                <w:rFonts w:ascii="Times New Roman" w:hAnsi="Times New Roman" w:cs="Times New Roman"/>
                <w:color w:val="000000" w:themeColor="text1"/>
              </w:rPr>
              <w:t>тобы</w:t>
            </w:r>
            <w:proofErr w:type="spellEnd"/>
            <w:r w:rsidRPr="004366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666F">
              <w:rPr>
                <w:rFonts w:ascii="Times New Roman" w:hAnsi="Times New Roman" w:cs="Times New Roman"/>
                <w:color w:val="000000" w:themeColor="text1"/>
              </w:rPr>
              <w:t>мүшелерінің</w:t>
            </w:r>
            <w:proofErr w:type="spellEnd"/>
            <w:r w:rsidRPr="004366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666F">
              <w:rPr>
                <w:rFonts w:ascii="Times New Roman" w:hAnsi="Times New Roman" w:cs="Times New Roman"/>
                <w:color w:val="000000" w:themeColor="text1"/>
              </w:rPr>
              <w:t>толық</w:t>
            </w:r>
            <w:proofErr w:type="spellEnd"/>
            <w:r w:rsidRPr="004366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666F">
              <w:rPr>
                <w:rFonts w:ascii="Times New Roman" w:hAnsi="Times New Roman" w:cs="Times New Roman"/>
                <w:color w:val="000000" w:themeColor="text1"/>
              </w:rPr>
              <w:t>аты-жөндерінің</w:t>
            </w:r>
            <w:proofErr w:type="spellEnd"/>
            <w:r w:rsidRPr="004366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666F">
              <w:rPr>
                <w:rFonts w:ascii="Times New Roman" w:hAnsi="Times New Roman" w:cs="Times New Roman"/>
                <w:color w:val="000000" w:themeColor="text1"/>
              </w:rPr>
              <w:t>тізімі</w:t>
            </w:r>
            <w:proofErr w:type="spellEnd"/>
          </w:p>
        </w:tc>
        <w:tc>
          <w:tcPr>
            <w:tcW w:w="6090" w:type="dxa"/>
            <w:shd w:val="clear" w:color="auto" w:fill="auto"/>
          </w:tcPr>
          <w:p w14:paraId="51572C73" w14:textId="77777777" w:rsidR="00082920" w:rsidRPr="00E26A4D" w:rsidRDefault="00082920" w:rsidP="007D797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26A4D">
              <w:rPr>
                <w:rFonts w:ascii="Times New Roman" w:hAnsi="Times New Roman" w:cs="Times New Roman"/>
                <w:color w:val="000000" w:themeColor="text1"/>
              </w:rPr>
              <w:t>Жоба</w:t>
            </w:r>
            <w:proofErr w:type="spellEnd"/>
            <w:r w:rsidRPr="00E26A4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26A4D">
              <w:rPr>
                <w:rFonts w:ascii="Times New Roman" w:hAnsi="Times New Roman" w:cs="Times New Roman"/>
                <w:color w:val="000000" w:themeColor="text1"/>
              </w:rPr>
              <w:t>жетекшісі</w:t>
            </w:r>
            <w:proofErr w:type="spellEnd"/>
            <w:r w:rsidRPr="00E26A4D">
              <w:rPr>
                <w:rFonts w:ascii="Times New Roman" w:hAnsi="Times New Roman" w:cs="Times New Roman"/>
                <w:color w:val="000000" w:themeColor="text1"/>
              </w:rPr>
              <w:t xml:space="preserve"> – Айдарова Сауле </w:t>
            </w:r>
            <w:proofErr w:type="spellStart"/>
            <w:r w:rsidRPr="00E26A4D">
              <w:rPr>
                <w:rFonts w:ascii="Times New Roman" w:hAnsi="Times New Roman" w:cs="Times New Roman"/>
                <w:color w:val="000000" w:themeColor="text1"/>
              </w:rPr>
              <w:t>Байляровна</w:t>
            </w:r>
            <w:proofErr w:type="spellEnd"/>
            <w:r w:rsidRPr="00E26A4D">
              <w:rPr>
                <w:rFonts w:ascii="Times New Roman" w:hAnsi="Times New Roman" w:cs="Times New Roman"/>
                <w:color w:val="000000" w:themeColor="text1"/>
              </w:rPr>
              <w:t xml:space="preserve">, химия </w:t>
            </w:r>
            <w:proofErr w:type="spellStart"/>
            <w:r w:rsidRPr="00E26A4D">
              <w:rPr>
                <w:rFonts w:ascii="Times New Roman" w:hAnsi="Times New Roman" w:cs="Times New Roman"/>
                <w:color w:val="000000" w:themeColor="text1"/>
              </w:rPr>
              <w:t>ғылымдарының</w:t>
            </w:r>
            <w:proofErr w:type="spellEnd"/>
            <w:r w:rsidRPr="00E26A4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26A4D">
              <w:rPr>
                <w:rFonts w:ascii="Times New Roman" w:hAnsi="Times New Roman" w:cs="Times New Roman"/>
                <w:color w:val="000000" w:themeColor="text1"/>
              </w:rPr>
              <w:t>докторы</w:t>
            </w:r>
            <w:proofErr w:type="spellEnd"/>
            <w:r w:rsidRPr="00E26A4D">
              <w:rPr>
                <w:rFonts w:ascii="Times New Roman" w:hAnsi="Times New Roman" w:cs="Times New Roman"/>
                <w:color w:val="000000" w:themeColor="text1"/>
              </w:rPr>
              <w:t xml:space="preserve">, профессор, </w:t>
            </w:r>
            <w:proofErr w:type="spellStart"/>
            <w:r w:rsidRPr="00E26A4D">
              <w:rPr>
                <w:rFonts w:ascii="Times New Roman" w:hAnsi="Times New Roman" w:cs="Times New Roman"/>
                <w:color w:val="000000" w:themeColor="text1"/>
              </w:rPr>
              <w:t>ҚазҰАЕН</w:t>
            </w:r>
            <w:proofErr w:type="spellEnd"/>
            <w:r w:rsidRPr="00E26A4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26A4D">
              <w:rPr>
                <w:rFonts w:ascii="Times New Roman" w:hAnsi="Times New Roman" w:cs="Times New Roman"/>
                <w:color w:val="000000" w:themeColor="text1"/>
              </w:rPr>
              <w:t>академигі</w:t>
            </w:r>
            <w:proofErr w:type="spellEnd"/>
            <w:r w:rsidRPr="00E26A4D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1851160A" w14:textId="77777777" w:rsidR="00082920" w:rsidRPr="001C43BF" w:rsidRDefault="00082920" w:rsidP="007D7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26A4D">
              <w:rPr>
                <w:rFonts w:ascii="Times New Roman" w:hAnsi="Times New Roman" w:cs="Times New Roman"/>
                <w:color w:val="000000" w:themeColor="text1"/>
                <w:lang w:val="en-US"/>
              </w:rPr>
              <w:t>H-</w:t>
            </w:r>
            <w:proofErr w:type="spellStart"/>
            <w:r w:rsidRPr="00E26A4D">
              <w:rPr>
                <w:rFonts w:ascii="Times New Roman" w:hAnsi="Times New Roman" w:cs="Times New Roman"/>
                <w:color w:val="000000" w:themeColor="text1"/>
                <w:lang w:val="en-US"/>
              </w:rPr>
              <w:t>индекс</w:t>
            </w:r>
            <w:proofErr w:type="spellEnd"/>
            <w:r w:rsidRPr="00E26A4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- 25, Web of Science Researcher ID AAQ-7158-2020. Scopus</w:t>
            </w:r>
            <w:r w:rsidRPr="001C43B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43BF">
              <w:rPr>
                <w:rFonts w:ascii="Times New Roman" w:hAnsi="Times New Roman" w:cs="Times New Roman"/>
                <w:color w:val="000000" w:themeColor="text1"/>
              </w:rPr>
              <w:t>авторының</w:t>
            </w:r>
            <w:proofErr w:type="spellEnd"/>
            <w:r w:rsidRPr="001C43BF">
              <w:rPr>
                <w:rFonts w:ascii="Times New Roman" w:hAnsi="Times New Roman" w:cs="Times New Roman"/>
                <w:color w:val="000000" w:themeColor="text1"/>
              </w:rPr>
              <w:t xml:space="preserve"> идентификаторы: 6506362118, </w:t>
            </w:r>
            <w:r w:rsidRPr="00E26A4D">
              <w:rPr>
                <w:rFonts w:ascii="Times New Roman" w:hAnsi="Times New Roman" w:cs="Times New Roman"/>
                <w:color w:val="000000" w:themeColor="text1"/>
                <w:lang w:val="en-US"/>
              </w:rPr>
              <w:t>ORCID</w:t>
            </w:r>
            <w:r w:rsidRPr="001C43BF">
              <w:rPr>
                <w:rFonts w:ascii="Times New Roman" w:hAnsi="Times New Roman" w:cs="Times New Roman"/>
                <w:color w:val="000000" w:themeColor="text1"/>
              </w:rPr>
              <w:t xml:space="preserve"> идентификаторы: 0000-0001-5115-5879</w:t>
            </w:r>
          </w:p>
          <w:p w14:paraId="79C74470" w14:textId="77777777" w:rsidR="00082920" w:rsidRPr="001C43BF" w:rsidRDefault="00082920" w:rsidP="007D79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43BF">
              <w:rPr>
                <w:rFonts w:ascii="Times New Roman" w:hAnsi="Times New Roman"/>
                <w:sz w:val="24"/>
                <w:szCs w:val="24"/>
              </w:rPr>
              <w:t>Поурафшари</w:t>
            </w:r>
            <w:proofErr w:type="spellEnd"/>
            <w:r w:rsidRPr="001C4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43BF">
              <w:rPr>
                <w:rFonts w:ascii="Times New Roman" w:hAnsi="Times New Roman"/>
                <w:sz w:val="24"/>
                <w:szCs w:val="24"/>
              </w:rPr>
              <w:t>Пейман</w:t>
            </w:r>
            <w:proofErr w:type="spellEnd"/>
            <w:r w:rsidRPr="001C43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A2BF8">
              <w:rPr>
                <w:rFonts w:ascii="Times New Roman" w:hAnsi="Times New Roman"/>
                <w:sz w:val="24"/>
                <w:szCs w:val="24"/>
                <w:lang w:val="en-US"/>
              </w:rPr>
              <w:t>PhD</w:t>
            </w:r>
            <w:r w:rsidRPr="001C43BF">
              <w:rPr>
                <w:rFonts w:ascii="Times New Roman" w:hAnsi="Times New Roman"/>
                <w:sz w:val="24"/>
                <w:szCs w:val="24"/>
              </w:rPr>
              <w:t>, профессор,</w:t>
            </w:r>
          </w:p>
          <w:p w14:paraId="6C996F7A" w14:textId="77777777" w:rsidR="00082920" w:rsidRPr="001C43BF" w:rsidRDefault="00082920" w:rsidP="007D7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26A4D">
              <w:rPr>
                <w:rFonts w:ascii="Times New Roman" w:hAnsi="Times New Roman" w:cs="Times New Roman"/>
                <w:color w:val="000000" w:themeColor="text1"/>
                <w:lang w:val="en-US"/>
              </w:rPr>
              <w:t>H</w:t>
            </w:r>
            <w:r w:rsidRPr="001C43BF">
              <w:rPr>
                <w:rFonts w:ascii="Times New Roman" w:hAnsi="Times New Roman" w:cs="Times New Roman"/>
                <w:color w:val="000000" w:themeColor="text1"/>
              </w:rPr>
              <w:t xml:space="preserve">-индекс – 30, </w:t>
            </w:r>
            <w:r w:rsidRPr="00E26A4D">
              <w:rPr>
                <w:rFonts w:ascii="Times New Roman" w:hAnsi="Times New Roman" w:cs="Times New Roman"/>
                <w:color w:val="000000" w:themeColor="text1"/>
                <w:lang w:val="en-US"/>
              </w:rPr>
              <w:t>Web</w:t>
            </w:r>
            <w:r w:rsidRPr="001C43B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26A4D">
              <w:rPr>
                <w:rFonts w:ascii="Times New Roman" w:hAnsi="Times New Roman" w:cs="Times New Roman"/>
                <w:color w:val="000000" w:themeColor="text1"/>
                <w:lang w:val="en-US"/>
              </w:rPr>
              <w:t>of</w:t>
            </w:r>
            <w:r w:rsidRPr="001C43B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26A4D">
              <w:rPr>
                <w:rFonts w:ascii="Times New Roman" w:hAnsi="Times New Roman" w:cs="Times New Roman"/>
                <w:color w:val="000000" w:themeColor="text1"/>
                <w:lang w:val="en-US"/>
              </w:rPr>
              <w:t>Science</w:t>
            </w:r>
            <w:r w:rsidRPr="001C43B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43BF">
              <w:rPr>
                <w:rFonts w:ascii="Times New Roman" w:hAnsi="Times New Roman" w:cs="Times New Roman"/>
                <w:color w:val="000000" w:themeColor="text1"/>
              </w:rPr>
              <w:t>зерттеуші</w:t>
            </w:r>
            <w:proofErr w:type="spellEnd"/>
            <w:r w:rsidRPr="001C43BF">
              <w:rPr>
                <w:rFonts w:ascii="Times New Roman" w:hAnsi="Times New Roman" w:cs="Times New Roman"/>
                <w:color w:val="000000" w:themeColor="text1"/>
              </w:rPr>
              <w:t xml:space="preserve"> идентификаторы: </w:t>
            </w:r>
            <w:r w:rsidRPr="00E26A4D">
              <w:rPr>
                <w:rFonts w:ascii="Times New Roman" w:hAnsi="Times New Roman" w:cs="Times New Roman"/>
                <w:color w:val="000000" w:themeColor="text1"/>
                <w:lang w:val="en-US"/>
              </w:rPr>
              <w:t>CDM</w:t>
            </w:r>
            <w:r w:rsidRPr="001C43BF">
              <w:rPr>
                <w:rFonts w:ascii="Times New Roman" w:hAnsi="Times New Roman" w:cs="Times New Roman"/>
                <w:color w:val="000000" w:themeColor="text1"/>
              </w:rPr>
              <w:t>-9554-2022</w:t>
            </w:r>
          </w:p>
          <w:p w14:paraId="55567FA6" w14:textId="77777777" w:rsidR="00082920" w:rsidRPr="001C43BF" w:rsidRDefault="00082920" w:rsidP="007D7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26A4D">
              <w:rPr>
                <w:rFonts w:ascii="Times New Roman" w:hAnsi="Times New Roman" w:cs="Times New Roman"/>
                <w:color w:val="000000" w:themeColor="text1"/>
                <w:lang w:val="en-US"/>
              </w:rPr>
              <w:t>Scopus</w:t>
            </w:r>
            <w:r w:rsidRPr="001C43B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43BF">
              <w:rPr>
                <w:rFonts w:ascii="Times New Roman" w:hAnsi="Times New Roman" w:cs="Times New Roman"/>
                <w:color w:val="000000" w:themeColor="text1"/>
              </w:rPr>
              <w:t>авторының</w:t>
            </w:r>
            <w:proofErr w:type="spellEnd"/>
            <w:r w:rsidRPr="001C43BF">
              <w:rPr>
                <w:rFonts w:ascii="Times New Roman" w:hAnsi="Times New Roman" w:cs="Times New Roman"/>
                <w:color w:val="000000" w:themeColor="text1"/>
              </w:rPr>
              <w:t xml:space="preserve"> идентификаторы: 27567980500, </w:t>
            </w:r>
            <w:r w:rsidRPr="00E26A4D">
              <w:rPr>
                <w:rFonts w:ascii="Times New Roman" w:hAnsi="Times New Roman" w:cs="Times New Roman"/>
                <w:color w:val="000000" w:themeColor="text1"/>
                <w:lang w:val="en-US"/>
              </w:rPr>
              <w:t>ORCID</w:t>
            </w:r>
            <w:r w:rsidRPr="001C43BF">
              <w:rPr>
                <w:rFonts w:ascii="Times New Roman" w:hAnsi="Times New Roman" w:cs="Times New Roman"/>
                <w:color w:val="000000" w:themeColor="text1"/>
              </w:rPr>
              <w:t xml:space="preserve"> идентификаторы:</w:t>
            </w:r>
            <w:r w:rsidRPr="001C43BF">
              <w:rPr>
                <w:rFonts w:ascii="Noto Sans" w:eastAsia="Times New Roman" w:hAnsi="Noto Sans" w:cs="Noto Sans"/>
                <w:color w:val="FFFFFF"/>
                <w:sz w:val="27"/>
                <w:szCs w:val="27"/>
                <w:lang w:eastAsia="ru-RU"/>
              </w:rPr>
              <w:t xml:space="preserve"> </w:t>
            </w:r>
            <w:r w:rsidRPr="001C43BF">
              <w:rPr>
                <w:rFonts w:ascii="Times New Roman" w:hAnsi="Times New Roman" w:cs="Times New Roman"/>
                <w:color w:val="000000" w:themeColor="text1"/>
              </w:rPr>
              <w:t>0000-0003-4600-6670</w:t>
            </w:r>
          </w:p>
          <w:p w14:paraId="726BE588" w14:textId="77777777" w:rsidR="00082920" w:rsidRPr="00EA2BF8" w:rsidRDefault="00082920" w:rsidP="007D7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26A4D">
              <w:rPr>
                <w:rFonts w:ascii="Times New Roman" w:hAnsi="Times New Roman" w:cs="Times New Roman"/>
                <w:color w:val="000000" w:themeColor="text1"/>
              </w:rPr>
              <w:t xml:space="preserve">Бабаев </w:t>
            </w:r>
            <w:proofErr w:type="spellStart"/>
            <w:r w:rsidRPr="00E26A4D">
              <w:rPr>
                <w:rFonts w:ascii="Times New Roman" w:hAnsi="Times New Roman" w:cs="Times New Roman"/>
                <w:color w:val="000000" w:themeColor="text1"/>
              </w:rPr>
              <w:t>Алпамыс</w:t>
            </w:r>
            <w:proofErr w:type="spellEnd"/>
            <w:r w:rsidRPr="00E26A4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26A4D">
              <w:rPr>
                <w:rFonts w:ascii="Times New Roman" w:hAnsi="Times New Roman" w:cs="Times New Roman"/>
                <w:color w:val="000000" w:themeColor="text1"/>
              </w:rPr>
              <w:t>Алтайұлы</w:t>
            </w:r>
            <w:proofErr w:type="spellEnd"/>
            <w:r w:rsidRPr="00E26A4D">
              <w:rPr>
                <w:rFonts w:ascii="Times New Roman" w:hAnsi="Times New Roman" w:cs="Times New Roman"/>
                <w:color w:val="000000" w:themeColor="text1"/>
              </w:rPr>
              <w:t>, PhD докторанты,</w:t>
            </w:r>
          </w:p>
          <w:p w14:paraId="305197A1" w14:textId="77777777" w:rsidR="00082920" w:rsidRPr="001C43BF" w:rsidRDefault="00082920" w:rsidP="007D7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26A4D">
              <w:rPr>
                <w:rFonts w:ascii="Times New Roman" w:hAnsi="Times New Roman" w:cs="Times New Roman"/>
                <w:color w:val="000000" w:themeColor="text1"/>
                <w:lang w:val="en-US"/>
              </w:rPr>
              <w:t>H</w:t>
            </w:r>
            <w:r w:rsidRPr="001C43BF">
              <w:rPr>
                <w:rFonts w:ascii="Times New Roman" w:hAnsi="Times New Roman" w:cs="Times New Roman"/>
                <w:color w:val="000000" w:themeColor="text1"/>
              </w:rPr>
              <w:t xml:space="preserve">-индекс – 4, </w:t>
            </w:r>
            <w:r w:rsidRPr="00E26A4D">
              <w:rPr>
                <w:rFonts w:ascii="Times New Roman" w:hAnsi="Times New Roman" w:cs="Times New Roman"/>
                <w:color w:val="000000" w:themeColor="text1"/>
                <w:lang w:val="en-US"/>
              </w:rPr>
              <w:t>Web</w:t>
            </w:r>
            <w:r w:rsidRPr="001C43B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26A4D">
              <w:rPr>
                <w:rFonts w:ascii="Times New Roman" w:hAnsi="Times New Roman" w:cs="Times New Roman"/>
                <w:color w:val="000000" w:themeColor="text1"/>
                <w:lang w:val="en-US"/>
              </w:rPr>
              <w:t>of</w:t>
            </w:r>
            <w:r w:rsidRPr="001C43B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26A4D">
              <w:rPr>
                <w:rFonts w:ascii="Times New Roman" w:hAnsi="Times New Roman" w:cs="Times New Roman"/>
                <w:color w:val="000000" w:themeColor="text1"/>
                <w:lang w:val="en-US"/>
              </w:rPr>
              <w:t>Science</w:t>
            </w:r>
            <w:r w:rsidRPr="001C43B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43BF">
              <w:rPr>
                <w:rFonts w:ascii="Times New Roman" w:hAnsi="Times New Roman" w:cs="Times New Roman"/>
                <w:color w:val="000000" w:themeColor="text1"/>
              </w:rPr>
              <w:t>зерттеуші</w:t>
            </w:r>
            <w:proofErr w:type="spellEnd"/>
            <w:r w:rsidRPr="001C43BF">
              <w:rPr>
                <w:rFonts w:ascii="Times New Roman" w:hAnsi="Times New Roman" w:cs="Times New Roman"/>
                <w:color w:val="000000" w:themeColor="text1"/>
              </w:rPr>
              <w:t xml:space="preserve"> идентификаторы: </w:t>
            </w:r>
            <w:r w:rsidRPr="00E26A4D">
              <w:rPr>
                <w:rFonts w:ascii="Times New Roman" w:hAnsi="Times New Roman" w:cs="Times New Roman"/>
                <w:color w:val="000000" w:themeColor="text1"/>
                <w:lang w:val="en-US"/>
              </w:rPr>
              <w:t>AGG</w:t>
            </w:r>
            <w:r w:rsidRPr="001C43BF">
              <w:rPr>
                <w:rFonts w:ascii="Times New Roman" w:hAnsi="Times New Roman" w:cs="Times New Roman"/>
                <w:color w:val="000000" w:themeColor="text1"/>
              </w:rPr>
              <w:t>-6891-2022</w:t>
            </w:r>
          </w:p>
          <w:p w14:paraId="4532D3D4" w14:textId="77777777" w:rsidR="00082920" w:rsidRPr="001C43BF" w:rsidRDefault="00082920" w:rsidP="007D7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26A4D">
              <w:rPr>
                <w:rFonts w:ascii="Times New Roman" w:hAnsi="Times New Roman" w:cs="Times New Roman"/>
                <w:color w:val="000000" w:themeColor="text1"/>
                <w:lang w:val="en-US"/>
              </w:rPr>
              <w:t>Scopus</w:t>
            </w:r>
            <w:r w:rsidRPr="001C43B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43BF">
              <w:rPr>
                <w:rFonts w:ascii="Times New Roman" w:hAnsi="Times New Roman" w:cs="Times New Roman"/>
                <w:color w:val="000000" w:themeColor="text1"/>
              </w:rPr>
              <w:t>авторының</w:t>
            </w:r>
            <w:proofErr w:type="spellEnd"/>
            <w:r w:rsidRPr="001C43BF">
              <w:rPr>
                <w:rFonts w:ascii="Times New Roman" w:hAnsi="Times New Roman" w:cs="Times New Roman"/>
                <w:color w:val="000000" w:themeColor="text1"/>
              </w:rPr>
              <w:t xml:space="preserve"> идентификаторы:</w:t>
            </w:r>
            <w:r w:rsidRPr="001C43BF">
              <w:rPr>
                <w:rFonts w:ascii="Arial" w:hAnsi="Arial" w:cs="Arial"/>
                <w:color w:val="2E2E2E"/>
                <w:sz w:val="21"/>
                <w:szCs w:val="21"/>
                <w:shd w:val="clear" w:color="auto" w:fill="FFFFFF"/>
              </w:rPr>
              <w:t xml:space="preserve"> </w:t>
            </w:r>
            <w:r w:rsidRPr="001C43BF">
              <w:rPr>
                <w:rFonts w:ascii="Times New Roman" w:hAnsi="Times New Roman" w:cs="Times New Roman"/>
                <w:color w:val="000000" w:themeColor="text1"/>
              </w:rPr>
              <w:t xml:space="preserve">57222900780, </w:t>
            </w:r>
            <w:r w:rsidRPr="00E26A4D">
              <w:rPr>
                <w:rFonts w:ascii="Times New Roman" w:hAnsi="Times New Roman" w:cs="Times New Roman"/>
                <w:color w:val="000000" w:themeColor="text1"/>
                <w:lang w:val="en-US"/>
              </w:rPr>
              <w:t>ORCID</w:t>
            </w:r>
            <w:r w:rsidRPr="001C43BF">
              <w:rPr>
                <w:rFonts w:ascii="Times New Roman" w:hAnsi="Times New Roman" w:cs="Times New Roman"/>
                <w:color w:val="000000" w:themeColor="text1"/>
              </w:rPr>
              <w:t xml:space="preserve"> идентификаторы: 0000-0002-9375-2206</w:t>
            </w:r>
          </w:p>
          <w:p w14:paraId="49F54BC6" w14:textId="77777777" w:rsidR="00082920" w:rsidRDefault="00082920" w:rsidP="007D797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Исаева Әсем Бақытжанқызы, PhD,</w:t>
            </w:r>
          </w:p>
          <w:p w14:paraId="6268CA03" w14:textId="77777777" w:rsidR="00082920" w:rsidRPr="00E26A4D" w:rsidRDefault="00082920" w:rsidP="007D797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26A4D">
              <w:rPr>
                <w:rFonts w:ascii="Times New Roman" w:hAnsi="Times New Roman" w:cs="Times New Roman"/>
                <w:color w:val="000000" w:themeColor="text1"/>
                <w:lang w:val="en-US"/>
              </w:rPr>
              <w:t>H-</w:t>
            </w:r>
            <w:proofErr w:type="spellStart"/>
            <w:r w:rsidRPr="00E26A4D">
              <w:rPr>
                <w:rFonts w:ascii="Times New Roman" w:hAnsi="Times New Roman" w:cs="Times New Roman"/>
                <w:color w:val="000000" w:themeColor="text1"/>
                <w:lang w:val="en-US"/>
              </w:rPr>
              <w:t>индекс</w:t>
            </w:r>
            <w:proofErr w:type="spellEnd"/>
            <w:r w:rsidRPr="00E26A4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– 4, Web of Science Researcher ID:</w:t>
            </w:r>
            <w:r w:rsidRPr="00E26A4D">
              <w:rPr>
                <w:rFonts w:ascii="Source Sans Pro" w:hAnsi="Source Sans Pro"/>
                <w:color w:val="000000"/>
                <w:shd w:val="clear" w:color="auto" w:fill="FFFFFF"/>
                <w:lang w:val="en-US"/>
              </w:rPr>
              <w:t xml:space="preserve"> </w:t>
            </w:r>
            <w:r w:rsidRPr="00E26A4D">
              <w:rPr>
                <w:rFonts w:ascii="Times New Roman" w:hAnsi="Times New Roman" w:cs="Times New Roman"/>
                <w:color w:val="000000" w:themeColor="text1"/>
                <w:lang w:val="en-US"/>
              </w:rPr>
              <w:t>AAQ-9217-2020</w:t>
            </w:r>
          </w:p>
          <w:p w14:paraId="691AC22F" w14:textId="77777777" w:rsidR="00082920" w:rsidRPr="001C43BF" w:rsidRDefault="00082920" w:rsidP="007D7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26A4D">
              <w:rPr>
                <w:rFonts w:ascii="Times New Roman" w:hAnsi="Times New Roman" w:cs="Times New Roman"/>
                <w:color w:val="000000" w:themeColor="text1"/>
                <w:lang w:val="en-US"/>
              </w:rPr>
              <w:t>Scopus</w:t>
            </w:r>
            <w:r w:rsidRPr="001C43B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43BF">
              <w:rPr>
                <w:rFonts w:ascii="Times New Roman" w:hAnsi="Times New Roman" w:cs="Times New Roman"/>
                <w:color w:val="000000" w:themeColor="text1"/>
              </w:rPr>
              <w:t>авторының</w:t>
            </w:r>
            <w:proofErr w:type="spellEnd"/>
            <w:r w:rsidRPr="001C43BF">
              <w:rPr>
                <w:rFonts w:ascii="Times New Roman" w:hAnsi="Times New Roman" w:cs="Times New Roman"/>
                <w:color w:val="000000" w:themeColor="text1"/>
              </w:rPr>
              <w:t xml:space="preserve"> идентификаторы: 57195532415, </w:t>
            </w:r>
            <w:r w:rsidRPr="00E26A4D">
              <w:rPr>
                <w:rFonts w:ascii="Times New Roman" w:hAnsi="Times New Roman" w:cs="Times New Roman"/>
                <w:color w:val="000000" w:themeColor="text1"/>
                <w:lang w:val="en-US"/>
              </w:rPr>
              <w:t>ORCID</w:t>
            </w:r>
            <w:r w:rsidRPr="001C43BF">
              <w:rPr>
                <w:rFonts w:ascii="Times New Roman" w:hAnsi="Times New Roman" w:cs="Times New Roman"/>
                <w:color w:val="000000" w:themeColor="text1"/>
              </w:rPr>
              <w:t xml:space="preserve"> идентификаторы: 0000-0001-6727-0257</w:t>
            </w:r>
          </w:p>
          <w:p w14:paraId="429870E5" w14:textId="77777777" w:rsidR="00082920" w:rsidRPr="00CF7F42" w:rsidRDefault="00082920" w:rsidP="007D7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052B">
              <w:rPr>
                <w:rFonts w:ascii="Times New Roman" w:hAnsi="Times New Roman" w:cs="Times New Roman"/>
                <w:color w:val="000000" w:themeColor="text1"/>
                <w:lang w:val="kk-KZ"/>
              </w:rPr>
              <w:t>Темірхан Әлия, PhD докторанты,</w:t>
            </w:r>
          </w:p>
          <w:p w14:paraId="6D2FE9A4" w14:textId="77777777" w:rsidR="00082920" w:rsidRPr="00971C5A" w:rsidRDefault="00082920" w:rsidP="007D7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1C5A">
              <w:rPr>
                <w:rFonts w:ascii="Times New Roman" w:hAnsi="Times New Roman" w:cs="Times New Roman"/>
                <w:color w:val="000000" w:themeColor="text1"/>
                <w:lang w:val="en-US"/>
              </w:rPr>
              <w:t>H</w:t>
            </w:r>
            <w:r w:rsidRPr="00CF7F42">
              <w:rPr>
                <w:rFonts w:ascii="Times New Roman" w:hAnsi="Times New Roman" w:cs="Times New Roman"/>
                <w:color w:val="000000" w:themeColor="text1"/>
              </w:rPr>
              <w:t xml:space="preserve">-индекс – </w:t>
            </w:r>
            <w:r w:rsidRPr="00971C5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14:paraId="62231A5C" w14:textId="77777777" w:rsidR="00082920" w:rsidRPr="001C43BF" w:rsidRDefault="00082920" w:rsidP="007D79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E11516C" w14:textId="77777777" w:rsidR="00FC288F" w:rsidRDefault="00FC288F"/>
    <w:sectPr w:rsidR="00FC2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20"/>
    <w:rsid w:val="00082920"/>
    <w:rsid w:val="00994B1E"/>
    <w:rsid w:val="009D5A72"/>
    <w:rsid w:val="00FC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684C"/>
  <w15:chartTrackingRefBased/>
  <w15:docId w15:val="{B8A3F9D2-5C19-42A6-BEDA-FA4C7294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920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829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9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9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9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9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9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9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9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9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29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29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292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292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29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29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29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29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29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82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9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829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292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829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2920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08292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29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8292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8292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08292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A. Moroz</dc:creator>
  <cp:keywords/>
  <dc:description/>
  <cp:lastModifiedBy>Sergei A. Moroz</cp:lastModifiedBy>
  <cp:revision>1</cp:revision>
  <dcterms:created xsi:type="dcterms:W3CDTF">2024-10-17T04:58:00Z</dcterms:created>
  <dcterms:modified xsi:type="dcterms:W3CDTF">2024-10-17T04:58:00Z</dcterms:modified>
</cp:coreProperties>
</file>