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c"/>
        <w:tblW w:w="9345" w:type="dxa"/>
        <w:tblLook w:val="04A0" w:firstRow="1" w:lastRow="0" w:firstColumn="1" w:lastColumn="0" w:noHBand="0" w:noVBand="1"/>
      </w:tblPr>
      <w:tblGrid>
        <w:gridCol w:w="3255"/>
        <w:gridCol w:w="6090"/>
      </w:tblGrid>
      <w:tr w:rsidR="008D1D75" w:rsidRPr="00C91657" w14:paraId="0B30C30C" w14:textId="77777777" w:rsidTr="002E5347">
        <w:trPr>
          <w:trHeight w:val="983"/>
        </w:trPr>
        <w:tc>
          <w:tcPr>
            <w:tcW w:w="3255" w:type="dxa"/>
            <w:shd w:val="clear" w:color="auto" w:fill="auto"/>
          </w:tcPr>
          <w:p w14:paraId="75B81299" w14:textId="77777777" w:rsidR="008D1D75" w:rsidRPr="00C91657" w:rsidRDefault="008D1D75" w:rsidP="002E5347">
            <w:pPr>
              <w:rPr>
                <w:rFonts w:ascii="Times New Roman" w:hAnsi="Times New Roman" w:cs="Times New Roman"/>
              </w:rPr>
            </w:pPr>
            <w:r w:rsidRPr="00C91657">
              <w:rPr>
                <w:rFonts w:ascii="Times New Roman" w:hAnsi="Times New Roman" w:cs="Times New Roman"/>
                <w:lang w:val="kk-KZ"/>
              </w:rPr>
              <w:t xml:space="preserve">Наименование Проекта с ИРН номером </w:t>
            </w:r>
          </w:p>
        </w:tc>
        <w:tc>
          <w:tcPr>
            <w:tcW w:w="6090" w:type="dxa"/>
            <w:shd w:val="clear" w:color="auto" w:fill="auto"/>
          </w:tcPr>
          <w:p w14:paraId="31AE6A4C" w14:textId="77777777" w:rsidR="008D1D75" w:rsidRPr="00963299" w:rsidRDefault="008D1D75" w:rsidP="002E5347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63299">
              <w:rPr>
                <w:rFonts w:ascii="Times New Roman" w:hAnsi="Times New Roman" w:cs="Times New Roman"/>
                <w:lang w:val="en-US"/>
              </w:rPr>
              <w:t>AP</w:t>
            </w:r>
            <w:r w:rsidRPr="00963299">
              <w:rPr>
                <w:rFonts w:ascii="Times New Roman" w:hAnsi="Times New Roman" w:cs="Times New Roman"/>
                <w:lang w:val="kk-KZ"/>
              </w:rPr>
              <w:t xml:space="preserve">22685015 </w:t>
            </w:r>
            <w:r w:rsidRPr="007E2385">
              <w:rPr>
                <w:rFonts w:ascii="Times New Roman" w:hAnsi="Times New Roman" w:cs="Times New Roman"/>
              </w:rPr>
              <w:t>Fe-Ni-</w:t>
            </w:r>
            <w:proofErr w:type="spellStart"/>
            <w:r w:rsidRPr="007E2385">
              <w:rPr>
                <w:rFonts w:ascii="Times New Roman" w:hAnsi="Times New Roman" w:cs="Times New Roman"/>
              </w:rPr>
              <w:t>Cr</w:t>
            </w:r>
            <w:proofErr w:type="spellEnd"/>
            <w:r w:rsidRPr="007E2385">
              <w:rPr>
                <w:rFonts w:ascii="Times New Roman" w:hAnsi="Times New Roman" w:cs="Times New Roman"/>
              </w:rPr>
              <w:t>-</w:t>
            </w:r>
            <w:proofErr w:type="spellStart"/>
            <w:r w:rsidRPr="007E2385">
              <w:rPr>
                <w:rFonts w:ascii="Times New Roman" w:hAnsi="Times New Roman" w:cs="Times New Roman"/>
              </w:rPr>
              <w:t>Cu</w:t>
            </w:r>
            <w:proofErr w:type="spellEnd"/>
            <w:r w:rsidRPr="007E2385">
              <w:rPr>
                <w:rFonts w:ascii="Times New Roman" w:hAnsi="Times New Roman" w:cs="Times New Roman"/>
              </w:rPr>
              <w:t>-</w:t>
            </w:r>
            <w:proofErr w:type="spellStart"/>
            <w:r w:rsidRPr="007E2385">
              <w:rPr>
                <w:rFonts w:ascii="Times New Roman" w:hAnsi="Times New Roman" w:cs="Times New Roman"/>
              </w:rPr>
              <w:t>si</w:t>
            </w:r>
            <w:proofErr w:type="spellEnd"/>
            <w:r w:rsidRPr="007E2385">
              <w:rPr>
                <w:rFonts w:ascii="Times New Roman" w:hAnsi="Times New Roman" w:cs="Times New Roman"/>
              </w:rPr>
              <w:t xml:space="preserve">-B-C </w:t>
            </w:r>
            <w:proofErr w:type="spellStart"/>
            <w:r w:rsidRPr="007E2385">
              <w:rPr>
                <w:rFonts w:ascii="Times New Roman" w:hAnsi="Times New Roman" w:cs="Times New Roman"/>
              </w:rPr>
              <w:t>жүйесінің</w:t>
            </w:r>
            <w:proofErr w:type="spellEnd"/>
            <w:r w:rsidRPr="007E2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2385">
              <w:rPr>
                <w:rFonts w:ascii="Times New Roman" w:hAnsi="Times New Roman" w:cs="Times New Roman"/>
              </w:rPr>
              <w:t>жоғары</w:t>
            </w:r>
            <w:proofErr w:type="spellEnd"/>
            <w:r w:rsidRPr="007E2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2385">
              <w:rPr>
                <w:rFonts w:ascii="Times New Roman" w:hAnsi="Times New Roman" w:cs="Times New Roman"/>
              </w:rPr>
              <w:t>энтропиялық</w:t>
            </w:r>
            <w:proofErr w:type="spellEnd"/>
            <w:r w:rsidRPr="007E2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2385">
              <w:rPr>
                <w:rFonts w:ascii="Times New Roman" w:hAnsi="Times New Roman" w:cs="Times New Roman"/>
              </w:rPr>
              <w:t>қорытпаларының</w:t>
            </w:r>
            <w:proofErr w:type="spellEnd"/>
            <w:r w:rsidRPr="007E2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2385">
              <w:rPr>
                <w:rFonts w:ascii="Times New Roman" w:hAnsi="Times New Roman" w:cs="Times New Roman"/>
              </w:rPr>
              <w:t>күй</w:t>
            </w:r>
            <w:proofErr w:type="spellEnd"/>
            <w:r w:rsidRPr="007E2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2385">
              <w:rPr>
                <w:rFonts w:ascii="Times New Roman" w:hAnsi="Times New Roman" w:cs="Times New Roman"/>
              </w:rPr>
              <w:t>диаграммалары</w:t>
            </w:r>
            <w:proofErr w:type="spellEnd"/>
            <w:r w:rsidRPr="007E2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2385">
              <w:rPr>
                <w:rFonts w:ascii="Times New Roman" w:hAnsi="Times New Roman" w:cs="Times New Roman"/>
              </w:rPr>
              <w:t>негізінде</w:t>
            </w:r>
            <w:proofErr w:type="spellEnd"/>
            <w:r w:rsidRPr="007E2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2385">
              <w:rPr>
                <w:rFonts w:ascii="Times New Roman" w:hAnsi="Times New Roman" w:cs="Times New Roman"/>
              </w:rPr>
              <w:t>құрылымдық</w:t>
            </w:r>
            <w:proofErr w:type="spellEnd"/>
            <w:r w:rsidRPr="007E2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2385">
              <w:rPr>
                <w:rFonts w:ascii="Times New Roman" w:hAnsi="Times New Roman" w:cs="Times New Roman"/>
              </w:rPr>
              <w:t>күйін</w:t>
            </w:r>
            <w:proofErr w:type="spellEnd"/>
            <w:r w:rsidRPr="007E2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2385">
              <w:rPr>
                <w:rFonts w:ascii="Times New Roman" w:hAnsi="Times New Roman" w:cs="Times New Roman"/>
              </w:rPr>
              <w:t>зерттеу</w:t>
            </w:r>
            <w:proofErr w:type="spellEnd"/>
            <w:r w:rsidRPr="007E2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2385">
              <w:rPr>
                <w:rFonts w:ascii="Times New Roman" w:hAnsi="Times New Roman" w:cs="Times New Roman"/>
              </w:rPr>
              <w:t>және</w:t>
            </w:r>
            <w:proofErr w:type="spellEnd"/>
            <w:r w:rsidRPr="007E2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2385">
              <w:rPr>
                <w:rFonts w:ascii="Times New Roman" w:hAnsi="Times New Roman" w:cs="Times New Roman"/>
              </w:rPr>
              <w:t>заңдылықтарын</w:t>
            </w:r>
            <w:proofErr w:type="spellEnd"/>
            <w:r w:rsidRPr="007E2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2385">
              <w:rPr>
                <w:rFonts w:ascii="Times New Roman" w:hAnsi="Times New Roman" w:cs="Times New Roman"/>
              </w:rPr>
              <w:t>анықтау</w:t>
            </w:r>
            <w:proofErr w:type="spellEnd"/>
            <w:r w:rsidRPr="00963299">
              <w:rPr>
                <w:rFonts w:ascii="Times New Roman" w:hAnsi="Times New Roman" w:cs="Times New Roman"/>
              </w:rPr>
              <w:t>.</w:t>
            </w:r>
            <w:r w:rsidRPr="00963299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</w:tr>
      <w:tr w:rsidR="008D1D75" w:rsidRPr="00C91657" w14:paraId="71CADA94" w14:textId="77777777" w:rsidTr="002E5347">
        <w:trPr>
          <w:trHeight w:val="694"/>
        </w:trPr>
        <w:tc>
          <w:tcPr>
            <w:tcW w:w="3255" w:type="dxa"/>
            <w:shd w:val="clear" w:color="auto" w:fill="auto"/>
          </w:tcPr>
          <w:p w14:paraId="68B76A3D" w14:textId="77777777" w:rsidR="008D1D75" w:rsidRPr="00C91657" w:rsidRDefault="008D1D75" w:rsidP="002E5347">
            <w:pPr>
              <w:rPr>
                <w:rFonts w:ascii="Times New Roman" w:hAnsi="Times New Roman" w:cs="Times New Roman"/>
              </w:rPr>
            </w:pPr>
            <w:r w:rsidRPr="00C91657">
              <w:rPr>
                <w:rFonts w:ascii="Times New Roman" w:hAnsi="Times New Roman" w:cs="Times New Roman"/>
              </w:rPr>
              <w:t>Актуальность/ Абстракт</w:t>
            </w:r>
          </w:p>
        </w:tc>
        <w:tc>
          <w:tcPr>
            <w:tcW w:w="6090" w:type="dxa"/>
            <w:shd w:val="clear" w:color="auto" w:fill="auto"/>
          </w:tcPr>
          <w:p w14:paraId="5F739FEB" w14:textId="77777777" w:rsidR="008D1D75" w:rsidRPr="000E7174" w:rsidRDefault="008D1D75" w:rsidP="002E5347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83397">
              <w:rPr>
                <w:rFonts w:ascii="Times New Roman" w:hAnsi="Times New Roman" w:cs="Times New Roman"/>
              </w:rPr>
              <w:t>Өздігінен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құйылатын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балқытылатын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қорытпаларды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өндіру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және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қолдану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оларды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өндірудің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тиімді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технологиялық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процестерін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әзірлеуге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және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нәтижесінде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қорғаныш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жабындарының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пайдалану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қасиеттерін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арттыруды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қамтамасыз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ететін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құрамдарды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рационализациялауға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байланысты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күрделі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ғылыми</w:t>
            </w:r>
            <w:proofErr w:type="spellEnd"/>
            <w:r w:rsidRPr="00B83397">
              <w:rPr>
                <w:rFonts w:ascii="Times New Roman" w:hAnsi="Times New Roman" w:cs="Times New Roman"/>
              </w:rPr>
              <w:t>–</w:t>
            </w:r>
            <w:proofErr w:type="spellStart"/>
            <w:r w:rsidRPr="00B83397">
              <w:rPr>
                <w:rFonts w:ascii="Times New Roman" w:hAnsi="Times New Roman" w:cs="Times New Roman"/>
              </w:rPr>
              <w:t>техникалық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проблема </w:t>
            </w:r>
            <w:proofErr w:type="spellStart"/>
            <w:r w:rsidRPr="00B83397">
              <w:rPr>
                <w:rFonts w:ascii="Times New Roman" w:hAnsi="Times New Roman" w:cs="Times New Roman"/>
              </w:rPr>
              <w:t>болып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табылады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. Бор мен кремний </w:t>
            </w:r>
            <w:proofErr w:type="spellStart"/>
            <w:r w:rsidRPr="00B83397">
              <w:rPr>
                <w:rFonts w:ascii="Times New Roman" w:hAnsi="Times New Roman" w:cs="Times New Roman"/>
              </w:rPr>
              <w:t>қоспалары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бар никель, никель </w:t>
            </w:r>
            <w:proofErr w:type="spellStart"/>
            <w:r w:rsidRPr="00B83397">
              <w:rPr>
                <w:rFonts w:ascii="Times New Roman" w:hAnsi="Times New Roman" w:cs="Times New Roman"/>
              </w:rPr>
              <w:t>және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хром </w:t>
            </w:r>
            <w:proofErr w:type="spellStart"/>
            <w:r w:rsidRPr="00B83397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кобальт </w:t>
            </w:r>
            <w:proofErr w:type="spellStart"/>
            <w:r w:rsidRPr="00B83397">
              <w:rPr>
                <w:rFonts w:ascii="Times New Roman" w:hAnsi="Times New Roman" w:cs="Times New Roman"/>
              </w:rPr>
              <w:t>негізіндегі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өздігінен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жабысатын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беткі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ұнтақтар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көбінесе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газды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жалынмен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қаптау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әдісімен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тозуға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төзімді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жабындарды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алу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үшін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қолданылады-бұл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әдетте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химиялық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құрамы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жағынан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күрделі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көп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компонентті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жүйелер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83397">
              <w:rPr>
                <w:rFonts w:ascii="Times New Roman" w:hAnsi="Times New Roman" w:cs="Times New Roman"/>
              </w:rPr>
              <w:t>оның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ішінде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жетіспейтін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элементтер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83397">
              <w:rPr>
                <w:rFonts w:ascii="Times New Roman" w:hAnsi="Times New Roman" w:cs="Times New Roman"/>
              </w:rPr>
              <w:t>Осыған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байланысты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Қазақстанның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машиналары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B83397">
              <w:rPr>
                <w:rFonts w:ascii="Times New Roman" w:hAnsi="Times New Roman" w:cs="Times New Roman"/>
              </w:rPr>
              <w:t>механизмдерінің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жауапты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бөлшектерін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жөндеу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өндірісін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дамытудың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перспективалық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бағыты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темір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негізіндегі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өздігінен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ағатын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балқытылатын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қорытпаларды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өндірудің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ғылыми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негіздері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B83397">
              <w:rPr>
                <w:rFonts w:ascii="Times New Roman" w:hAnsi="Times New Roman" w:cs="Times New Roman"/>
              </w:rPr>
              <w:t>технологиясын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әзірлеу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болып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табылады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83397">
              <w:rPr>
                <w:rFonts w:ascii="Times New Roman" w:hAnsi="Times New Roman" w:cs="Times New Roman"/>
              </w:rPr>
              <w:t>Жоғары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энтропиялық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қорытпаларды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игерудің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ғылыми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базасы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жүйелердің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күй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диаграммаларында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фазалық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тепе-</w:t>
            </w:r>
            <w:proofErr w:type="spellStart"/>
            <w:r w:rsidRPr="00B83397">
              <w:rPr>
                <w:rFonts w:ascii="Times New Roman" w:hAnsi="Times New Roman" w:cs="Times New Roman"/>
              </w:rPr>
              <w:t>теңдік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сызықтарының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қалыптасу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заңдылықтарын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белгілеу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негізінде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құрылуы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мүмкін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83397">
              <w:rPr>
                <w:rFonts w:ascii="Times New Roman" w:hAnsi="Times New Roman" w:cs="Times New Roman"/>
              </w:rPr>
              <w:t>Оларға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сүйене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отырып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83397">
              <w:rPr>
                <w:rFonts w:ascii="Times New Roman" w:hAnsi="Times New Roman" w:cs="Times New Roman"/>
              </w:rPr>
              <w:t>жаңа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жоғары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тиімді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қорытпалар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B83397">
              <w:rPr>
                <w:rFonts w:ascii="Times New Roman" w:hAnsi="Times New Roman" w:cs="Times New Roman"/>
              </w:rPr>
              <w:t>материалдардың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ұтымды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құрамдарын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тиімді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болжауға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болады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83397">
              <w:rPr>
                <w:rFonts w:ascii="Times New Roman" w:hAnsi="Times New Roman" w:cs="Times New Roman"/>
              </w:rPr>
              <w:t>Осылайша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83397">
              <w:rPr>
                <w:rFonts w:ascii="Times New Roman" w:hAnsi="Times New Roman" w:cs="Times New Roman"/>
              </w:rPr>
              <w:t>мәлімделген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жоба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Темірдің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оңтайлы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құрамын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құру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үшін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Fe-Ni-</w:t>
            </w:r>
            <w:proofErr w:type="spellStart"/>
            <w:r w:rsidRPr="00B83397">
              <w:rPr>
                <w:rFonts w:ascii="Times New Roman" w:hAnsi="Times New Roman" w:cs="Times New Roman"/>
              </w:rPr>
              <w:t>Cr</w:t>
            </w:r>
            <w:proofErr w:type="spellEnd"/>
            <w:r w:rsidRPr="00B83397">
              <w:rPr>
                <w:rFonts w:ascii="Times New Roman" w:hAnsi="Times New Roman" w:cs="Times New Roman"/>
              </w:rPr>
              <w:t>-</w:t>
            </w:r>
            <w:proofErr w:type="spellStart"/>
            <w:r w:rsidRPr="00B83397">
              <w:rPr>
                <w:rFonts w:ascii="Times New Roman" w:hAnsi="Times New Roman" w:cs="Times New Roman"/>
              </w:rPr>
              <w:t>Cu</w:t>
            </w:r>
            <w:proofErr w:type="spellEnd"/>
            <w:r w:rsidRPr="00B83397">
              <w:rPr>
                <w:rFonts w:ascii="Times New Roman" w:hAnsi="Times New Roman" w:cs="Times New Roman"/>
              </w:rPr>
              <w:t>-</w:t>
            </w:r>
            <w:proofErr w:type="spellStart"/>
            <w:r w:rsidRPr="00B83397">
              <w:rPr>
                <w:rFonts w:ascii="Times New Roman" w:hAnsi="Times New Roman" w:cs="Times New Roman"/>
              </w:rPr>
              <w:t>si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-B-C </w:t>
            </w:r>
            <w:proofErr w:type="spellStart"/>
            <w:r w:rsidRPr="00B83397">
              <w:rPr>
                <w:rFonts w:ascii="Times New Roman" w:hAnsi="Times New Roman" w:cs="Times New Roman"/>
              </w:rPr>
              <w:t>жүйесінің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жоғары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энтропиялық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қорытпаларының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физика-</w:t>
            </w:r>
            <w:proofErr w:type="spellStart"/>
            <w:r w:rsidRPr="00B83397">
              <w:rPr>
                <w:rFonts w:ascii="Times New Roman" w:hAnsi="Times New Roman" w:cs="Times New Roman"/>
              </w:rPr>
              <w:t>химиялық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және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құрылымдық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ерекшеліктерін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зерттеу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мәселесін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шешуге</w:t>
            </w:r>
            <w:proofErr w:type="spellEnd"/>
            <w:r w:rsidRPr="00B83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397">
              <w:rPr>
                <w:rFonts w:ascii="Times New Roman" w:hAnsi="Times New Roman" w:cs="Times New Roman"/>
              </w:rPr>
              <w:t>бағытталған</w:t>
            </w:r>
            <w:proofErr w:type="spellEnd"/>
            <w:r w:rsidRPr="00B83397">
              <w:rPr>
                <w:rFonts w:ascii="Times New Roman" w:hAnsi="Times New Roman" w:cs="Times New Roman"/>
              </w:rPr>
              <w:t>.</w:t>
            </w:r>
            <w:r w:rsidRPr="00B83397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</w:tr>
      <w:tr w:rsidR="008D1D75" w:rsidRPr="00C91657" w14:paraId="0DC911C4" w14:textId="77777777" w:rsidTr="002E5347">
        <w:trPr>
          <w:trHeight w:val="561"/>
        </w:trPr>
        <w:tc>
          <w:tcPr>
            <w:tcW w:w="3255" w:type="dxa"/>
            <w:shd w:val="clear" w:color="auto" w:fill="auto"/>
          </w:tcPr>
          <w:p w14:paraId="0E30424D" w14:textId="77777777" w:rsidR="008D1D75" w:rsidRPr="00C91657" w:rsidRDefault="008D1D75" w:rsidP="002E5347">
            <w:pPr>
              <w:rPr>
                <w:rFonts w:ascii="Times New Roman" w:hAnsi="Times New Roman" w:cs="Times New Roman"/>
              </w:rPr>
            </w:pPr>
            <w:r w:rsidRPr="00C91657">
              <w:rPr>
                <w:rFonts w:ascii="Times New Roman" w:hAnsi="Times New Roman" w:cs="Times New Roman"/>
              </w:rPr>
              <w:t>Цель (согласно заявке)</w:t>
            </w:r>
          </w:p>
        </w:tc>
        <w:tc>
          <w:tcPr>
            <w:tcW w:w="6090" w:type="dxa"/>
            <w:shd w:val="clear" w:color="auto" w:fill="auto"/>
          </w:tcPr>
          <w:p w14:paraId="6C6C320D" w14:textId="77777777" w:rsidR="008D1D75" w:rsidRPr="007E2385" w:rsidRDefault="008D1D75" w:rsidP="002E5347">
            <w:pPr>
              <w:suppressAutoHyphens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7E2385">
              <w:rPr>
                <w:rFonts w:ascii="Times New Roman" w:hAnsi="Times New Roman" w:cs="Times New Roman"/>
              </w:rPr>
              <w:t>Термодинамикалық-диаграммалық</w:t>
            </w:r>
            <w:proofErr w:type="spellEnd"/>
            <w:r w:rsidRPr="007E2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2385">
              <w:rPr>
                <w:rFonts w:ascii="Times New Roman" w:hAnsi="Times New Roman" w:cs="Times New Roman"/>
              </w:rPr>
              <w:t>талдау</w:t>
            </w:r>
            <w:proofErr w:type="spellEnd"/>
            <w:r w:rsidRPr="007E2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2385">
              <w:rPr>
                <w:rFonts w:ascii="Times New Roman" w:hAnsi="Times New Roman" w:cs="Times New Roman"/>
              </w:rPr>
              <w:t>әдісімен</w:t>
            </w:r>
            <w:proofErr w:type="spellEnd"/>
            <w:r w:rsidRPr="007E2385">
              <w:rPr>
                <w:rFonts w:ascii="Times New Roman" w:hAnsi="Times New Roman" w:cs="Times New Roman"/>
              </w:rPr>
              <w:t xml:space="preserve"> Fe-Ni-</w:t>
            </w:r>
            <w:proofErr w:type="spellStart"/>
            <w:r w:rsidRPr="007E2385">
              <w:rPr>
                <w:rFonts w:ascii="Times New Roman" w:hAnsi="Times New Roman" w:cs="Times New Roman"/>
              </w:rPr>
              <w:t>Cr</w:t>
            </w:r>
            <w:proofErr w:type="spellEnd"/>
            <w:r w:rsidRPr="007E2385">
              <w:rPr>
                <w:rFonts w:ascii="Times New Roman" w:hAnsi="Times New Roman" w:cs="Times New Roman"/>
              </w:rPr>
              <w:t>-</w:t>
            </w:r>
            <w:proofErr w:type="spellStart"/>
            <w:r w:rsidRPr="007E2385">
              <w:rPr>
                <w:rFonts w:ascii="Times New Roman" w:hAnsi="Times New Roman" w:cs="Times New Roman"/>
              </w:rPr>
              <w:t>Cu</w:t>
            </w:r>
            <w:proofErr w:type="spellEnd"/>
            <w:r w:rsidRPr="007E2385">
              <w:rPr>
                <w:rFonts w:ascii="Times New Roman" w:hAnsi="Times New Roman" w:cs="Times New Roman"/>
              </w:rPr>
              <w:t>-</w:t>
            </w:r>
            <w:proofErr w:type="spellStart"/>
            <w:r w:rsidRPr="007E2385">
              <w:rPr>
                <w:rFonts w:ascii="Times New Roman" w:hAnsi="Times New Roman" w:cs="Times New Roman"/>
              </w:rPr>
              <w:t>si</w:t>
            </w:r>
            <w:proofErr w:type="spellEnd"/>
            <w:r w:rsidRPr="007E2385">
              <w:rPr>
                <w:rFonts w:ascii="Times New Roman" w:hAnsi="Times New Roman" w:cs="Times New Roman"/>
              </w:rPr>
              <w:t xml:space="preserve">-B-C </w:t>
            </w:r>
            <w:proofErr w:type="spellStart"/>
            <w:r w:rsidRPr="007E2385">
              <w:rPr>
                <w:rFonts w:ascii="Times New Roman" w:hAnsi="Times New Roman" w:cs="Times New Roman"/>
              </w:rPr>
              <w:t>жүйесіндегі</w:t>
            </w:r>
            <w:proofErr w:type="spellEnd"/>
            <w:r w:rsidRPr="007E2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2385">
              <w:rPr>
                <w:rFonts w:ascii="Times New Roman" w:hAnsi="Times New Roman" w:cs="Times New Roman"/>
              </w:rPr>
              <w:t>жеке</w:t>
            </w:r>
            <w:proofErr w:type="spellEnd"/>
            <w:r w:rsidRPr="007E2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2385">
              <w:rPr>
                <w:rFonts w:ascii="Times New Roman" w:hAnsi="Times New Roman" w:cs="Times New Roman"/>
              </w:rPr>
              <w:t>бөліктердің</w:t>
            </w:r>
            <w:proofErr w:type="spellEnd"/>
            <w:r w:rsidRPr="007E2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2385">
              <w:rPr>
                <w:rFonts w:ascii="Times New Roman" w:hAnsi="Times New Roman" w:cs="Times New Roman"/>
              </w:rPr>
              <w:t>фазалық</w:t>
            </w:r>
            <w:proofErr w:type="spellEnd"/>
            <w:r w:rsidRPr="007E2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2385">
              <w:rPr>
                <w:rFonts w:ascii="Times New Roman" w:hAnsi="Times New Roman" w:cs="Times New Roman"/>
              </w:rPr>
              <w:t>қатынастарының</w:t>
            </w:r>
            <w:proofErr w:type="spellEnd"/>
            <w:r w:rsidRPr="007E2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2385">
              <w:rPr>
                <w:rFonts w:ascii="Times New Roman" w:hAnsi="Times New Roman" w:cs="Times New Roman"/>
              </w:rPr>
              <w:t>диаграммаларын</w:t>
            </w:r>
            <w:proofErr w:type="spellEnd"/>
            <w:r w:rsidRPr="007E2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2385">
              <w:rPr>
                <w:rFonts w:ascii="Times New Roman" w:hAnsi="Times New Roman" w:cs="Times New Roman"/>
              </w:rPr>
              <w:t>құра</w:t>
            </w:r>
            <w:proofErr w:type="spellEnd"/>
            <w:r w:rsidRPr="007E2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2385">
              <w:rPr>
                <w:rFonts w:ascii="Times New Roman" w:hAnsi="Times New Roman" w:cs="Times New Roman"/>
              </w:rPr>
              <w:t>отырып</w:t>
            </w:r>
            <w:proofErr w:type="spellEnd"/>
            <w:r w:rsidRPr="007E238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E2385">
              <w:rPr>
                <w:rFonts w:ascii="Times New Roman" w:hAnsi="Times New Roman" w:cs="Times New Roman"/>
              </w:rPr>
              <w:t>жоғары</w:t>
            </w:r>
            <w:proofErr w:type="spellEnd"/>
            <w:r w:rsidRPr="007E2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2385">
              <w:rPr>
                <w:rFonts w:ascii="Times New Roman" w:hAnsi="Times New Roman" w:cs="Times New Roman"/>
              </w:rPr>
              <w:t>энтропиялық</w:t>
            </w:r>
            <w:proofErr w:type="spellEnd"/>
            <w:r w:rsidRPr="007E2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2385">
              <w:rPr>
                <w:rFonts w:ascii="Times New Roman" w:hAnsi="Times New Roman" w:cs="Times New Roman"/>
              </w:rPr>
              <w:t>қорытпаның</w:t>
            </w:r>
            <w:proofErr w:type="spellEnd"/>
            <w:r w:rsidRPr="007E2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2385">
              <w:rPr>
                <w:rFonts w:ascii="Times New Roman" w:hAnsi="Times New Roman" w:cs="Times New Roman"/>
              </w:rPr>
              <w:t>оңтайлы</w:t>
            </w:r>
            <w:proofErr w:type="spellEnd"/>
            <w:r w:rsidRPr="007E2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2385">
              <w:rPr>
                <w:rFonts w:ascii="Times New Roman" w:hAnsi="Times New Roman" w:cs="Times New Roman"/>
              </w:rPr>
              <w:t>құрамдарын</w:t>
            </w:r>
            <w:proofErr w:type="spellEnd"/>
            <w:r w:rsidRPr="007E2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2385">
              <w:rPr>
                <w:rFonts w:ascii="Times New Roman" w:hAnsi="Times New Roman" w:cs="Times New Roman"/>
              </w:rPr>
              <w:t>белгілеу</w:t>
            </w:r>
            <w:proofErr w:type="spellEnd"/>
            <w:r w:rsidRPr="007E2385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8D1D75" w:rsidRPr="00C91657" w14:paraId="4A28395A" w14:textId="77777777" w:rsidTr="002E5347">
        <w:trPr>
          <w:trHeight w:val="413"/>
        </w:trPr>
        <w:tc>
          <w:tcPr>
            <w:tcW w:w="3255" w:type="dxa"/>
            <w:shd w:val="clear" w:color="auto" w:fill="auto"/>
          </w:tcPr>
          <w:p w14:paraId="75BB3530" w14:textId="77777777" w:rsidR="008D1D75" w:rsidRPr="00C91657" w:rsidRDefault="008D1D75" w:rsidP="002E5347">
            <w:pPr>
              <w:rPr>
                <w:rFonts w:ascii="Times New Roman" w:hAnsi="Times New Roman" w:cs="Times New Roman"/>
              </w:rPr>
            </w:pPr>
            <w:r w:rsidRPr="00C91657">
              <w:rPr>
                <w:rFonts w:ascii="Times New Roman" w:hAnsi="Times New Roman" w:cs="Times New Roman"/>
              </w:rPr>
              <w:t>Ожидаемые результаты</w:t>
            </w:r>
          </w:p>
        </w:tc>
        <w:tc>
          <w:tcPr>
            <w:tcW w:w="6090" w:type="dxa"/>
            <w:shd w:val="clear" w:color="auto" w:fill="auto"/>
          </w:tcPr>
          <w:p w14:paraId="29F459FD" w14:textId="77777777" w:rsidR="008D1D75" w:rsidRPr="007E2385" w:rsidRDefault="008D1D75" w:rsidP="002E5347">
            <w:pPr>
              <w:spacing w:after="1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Термохимиялық</w:t>
            </w:r>
            <w:proofErr w:type="spellEnd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сипаттамалар</w:t>
            </w:r>
            <w:proofErr w:type="spellEnd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анықталады</w:t>
            </w:r>
            <w:proofErr w:type="spellEnd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: Fe-Ni-</w:t>
            </w:r>
            <w:proofErr w:type="spellStart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Cr</w:t>
            </w:r>
            <w:proofErr w:type="spellEnd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Cu</w:t>
            </w:r>
            <w:proofErr w:type="spellEnd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si</w:t>
            </w:r>
            <w:proofErr w:type="spellEnd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 xml:space="preserve">-B-C </w:t>
            </w:r>
            <w:proofErr w:type="spellStart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жүйесінің</w:t>
            </w:r>
            <w:proofErr w:type="spellEnd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темір</w:t>
            </w:r>
            <w:proofErr w:type="spellEnd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мөлшері</w:t>
            </w:r>
            <w:proofErr w:type="spellEnd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жоғары</w:t>
            </w:r>
            <w:proofErr w:type="spellEnd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жоғары</w:t>
            </w:r>
            <w:proofErr w:type="spellEnd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энтропиялық</w:t>
            </w:r>
            <w:proofErr w:type="spellEnd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қорытпаларда</w:t>
            </w:r>
            <w:proofErr w:type="spellEnd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силицидтер</w:t>
            </w:r>
            <w:proofErr w:type="spellEnd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боридтер</w:t>
            </w:r>
            <w:proofErr w:type="spellEnd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 xml:space="preserve"> мен </w:t>
            </w:r>
            <w:proofErr w:type="spellStart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карбидтердің</w:t>
            </w:r>
            <w:proofErr w:type="spellEnd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түзілуінің</w:t>
            </w:r>
            <w:proofErr w:type="spellEnd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энтальпиясы</w:t>
            </w:r>
            <w:proofErr w:type="spellEnd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молярлық</w:t>
            </w:r>
            <w:proofErr w:type="spellEnd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жылу</w:t>
            </w:r>
            <w:proofErr w:type="spellEnd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сыйымдылығы</w:t>
            </w:r>
            <w:proofErr w:type="spellEnd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және</w:t>
            </w:r>
            <w:proofErr w:type="spellEnd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 xml:space="preserve"> Гиббс </w:t>
            </w:r>
            <w:proofErr w:type="spellStart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энергиясы</w:t>
            </w:r>
            <w:proofErr w:type="spellEnd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1E2D19F3" w14:textId="77777777" w:rsidR="008D1D75" w:rsidRPr="007E2385" w:rsidRDefault="008D1D75" w:rsidP="002E5347">
            <w:pPr>
              <w:spacing w:after="1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Термодинамикалық-диаграммалық</w:t>
            </w:r>
            <w:proofErr w:type="spellEnd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талдау</w:t>
            </w:r>
            <w:proofErr w:type="spellEnd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әдісімен</w:t>
            </w:r>
            <w:proofErr w:type="spellEnd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 xml:space="preserve"> Fe-Ni-</w:t>
            </w:r>
            <w:proofErr w:type="spellStart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Cr</w:t>
            </w:r>
            <w:proofErr w:type="spellEnd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Cu</w:t>
            </w:r>
            <w:proofErr w:type="spellEnd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si</w:t>
            </w:r>
            <w:proofErr w:type="spellEnd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 xml:space="preserve">-B-C </w:t>
            </w:r>
            <w:proofErr w:type="spellStart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жүйесінде</w:t>
            </w:r>
            <w:proofErr w:type="spellEnd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жекелеген</w:t>
            </w:r>
            <w:proofErr w:type="spellEnd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бөліктердің</w:t>
            </w:r>
            <w:proofErr w:type="spellEnd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фазалық</w:t>
            </w:r>
            <w:proofErr w:type="spellEnd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арақатынасының</w:t>
            </w:r>
            <w:proofErr w:type="spellEnd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диаграммаларын</w:t>
            </w:r>
            <w:proofErr w:type="spellEnd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құра</w:t>
            </w:r>
            <w:proofErr w:type="spellEnd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отырып</w:t>
            </w:r>
            <w:proofErr w:type="spellEnd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жоғары</w:t>
            </w:r>
            <w:proofErr w:type="spellEnd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энтропиялық</w:t>
            </w:r>
            <w:proofErr w:type="spellEnd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қорытпалардың</w:t>
            </w:r>
            <w:proofErr w:type="spellEnd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тиімді</w:t>
            </w:r>
            <w:proofErr w:type="spellEnd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құрамдары</w:t>
            </w:r>
            <w:proofErr w:type="spellEnd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белгіленетін</w:t>
            </w:r>
            <w:proofErr w:type="spellEnd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болады</w:t>
            </w:r>
            <w:proofErr w:type="spellEnd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43494D5A" w14:textId="77777777" w:rsidR="008D1D75" w:rsidRPr="007E2385" w:rsidRDefault="008D1D75" w:rsidP="002E5347">
            <w:pPr>
              <w:spacing w:after="1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- Fe-Ni-</w:t>
            </w:r>
            <w:proofErr w:type="spellStart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Cr</w:t>
            </w:r>
            <w:proofErr w:type="spellEnd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Cu</w:t>
            </w:r>
            <w:proofErr w:type="spellEnd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si</w:t>
            </w:r>
            <w:proofErr w:type="spellEnd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 xml:space="preserve">-B-C </w:t>
            </w:r>
            <w:proofErr w:type="spellStart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жүйесінің</w:t>
            </w:r>
            <w:proofErr w:type="spellEnd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жоғары</w:t>
            </w:r>
            <w:proofErr w:type="spellEnd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тиімді</w:t>
            </w:r>
            <w:proofErr w:type="spellEnd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жоғары</w:t>
            </w:r>
            <w:proofErr w:type="spellEnd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энтропиялық</w:t>
            </w:r>
            <w:proofErr w:type="spellEnd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қорытпаларының</w:t>
            </w:r>
            <w:proofErr w:type="spellEnd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заңдылықтары</w:t>
            </w:r>
            <w:proofErr w:type="spellEnd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анықталып</w:t>
            </w:r>
            <w:proofErr w:type="spellEnd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құрылымдық</w:t>
            </w:r>
            <w:proofErr w:type="spellEnd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жағдайы</w:t>
            </w:r>
            <w:proofErr w:type="spellEnd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бьеррум-Гуггенгейм</w:t>
            </w:r>
            <w:proofErr w:type="spellEnd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тұжырымдамасы</w:t>
            </w:r>
            <w:proofErr w:type="spellEnd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тұрғысынан</w:t>
            </w:r>
            <w:proofErr w:type="spellEnd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олардың</w:t>
            </w:r>
            <w:proofErr w:type="spellEnd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күй</w:t>
            </w:r>
            <w:proofErr w:type="spellEnd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диаграммалары</w:t>
            </w:r>
            <w:proofErr w:type="spellEnd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негізінде</w:t>
            </w:r>
            <w:proofErr w:type="spellEnd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зерттелетін</w:t>
            </w:r>
            <w:proofErr w:type="spellEnd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болады</w:t>
            </w:r>
            <w:proofErr w:type="spellEnd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6E2959DF" w14:textId="77777777" w:rsidR="008D1D75" w:rsidRPr="007E2385" w:rsidRDefault="008D1D75" w:rsidP="002E5347">
            <w:pPr>
              <w:spacing w:after="1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 </w:t>
            </w:r>
            <w:proofErr w:type="spellStart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Термодинамикалық</w:t>
            </w:r>
            <w:proofErr w:type="spellEnd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жүйенің</w:t>
            </w:r>
            <w:proofErr w:type="spellEnd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 xml:space="preserve"> тепе-</w:t>
            </w:r>
            <w:proofErr w:type="spellStart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теңдік</w:t>
            </w:r>
            <w:proofErr w:type="spellEnd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параметрлері</w:t>
            </w:r>
            <w:proofErr w:type="spellEnd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зерттелетін</w:t>
            </w:r>
            <w:proofErr w:type="spellEnd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жүйеде</w:t>
            </w:r>
            <w:proofErr w:type="spellEnd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лангранж</w:t>
            </w:r>
            <w:proofErr w:type="spellEnd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функциялары</w:t>
            </w:r>
            <w:proofErr w:type="spellEnd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 xml:space="preserve"> мен </w:t>
            </w:r>
            <w:proofErr w:type="spellStart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Ньютонның</w:t>
            </w:r>
            <w:proofErr w:type="spellEnd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дәйекті</w:t>
            </w:r>
            <w:proofErr w:type="spellEnd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жуықтау</w:t>
            </w:r>
            <w:proofErr w:type="spellEnd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әдісін</w:t>
            </w:r>
            <w:proofErr w:type="spellEnd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қолдана</w:t>
            </w:r>
            <w:proofErr w:type="spellEnd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отырып</w:t>
            </w:r>
            <w:proofErr w:type="spellEnd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экстремумды</w:t>
            </w:r>
            <w:proofErr w:type="spellEnd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табудың</w:t>
            </w:r>
            <w:proofErr w:type="spellEnd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математикалық</w:t>
            </w:r>
            <w:proofErr w:type="spellEnd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мәселесін</w:t>
            </w:r>
            <w:proofErr w:type="spellEnd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шешу</w:t>
            </w:r>
            <w:proofErr w:type="spellEnd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арқылы</w:t>
            </w:r>
            <w:proofErr w:type="spellEnd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анықталады</w:t>
            </w:r>
            <w:proofErr w:type="spellEnd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4369BA98" w14:textId="77777777" w:rsidR="008D1D75" w:rsidRPr="007E2385" w:rsidRDefault="008D1D75" w:rsidP="002E5347">
            <w:pPr>
              <w:spacing w:after="1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 xml:space="preserve">- Web </w:t>
            </w:r>
            <w:proofErr w:type="spellStart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of</w:t>
            </w:r>
            <w:proofErr w:type="spellEnd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 xml:space="preserve"> Science </w:t>
            </w:r>
            <w:proofErr w:type="spellStart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дерекқорында</w:t>
            </w:r>
            <w:proofErr w:type="spellEnd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 xml:space="preserve"> импакт-фактор </w:t>
            </w:r>
            <w:proofErr w:type="spellStart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бойынша</w:t>
            </w:r>
            <w:proofErr w:type="spellEnd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алғашқы</w:t>
            </w:r>
            <w:proofErr w:type="spellEnd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үш</w:t>
            </w:r>
            <w:proofErr w:type="spellEnd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квартилдің</w:t>
            </w:r>
            <w:proofErr w:type="spellEnd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немесе</w:t>
            </w:r>
            <w:proofErr w:type="spellEnd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Scopus</w:t>
            </w:r>
            <w:proofErr w:type="spellEnd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дерекқорында</w:t>
            </w:r>
            <w:proofErr w:type="spellEnd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citescore</w:t>
            </w:r>
            <w:proofErr w:type="spellEnd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бойынша</w:t>
            </w:r>
            <w:proofErr w:type="spellEnd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кемінде</w:t>
            </w:r>
            <w:proofErr w:type="spellEnd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 xml:space="preserve"> 50 процентиль </w:t>
            </w:r>
            <w:proofErr w:type="spellStart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болатын</w:t>
            </w:r>
            <w:proofErr w:type="spellEnd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журналдарында</w:t>
            </w:r>
            <w:proofErr w:type="spellEnd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кемінде</w:t>
            </w:r>
            <w:proofErr w:type="spellEnd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 xml:space="preserve"> 2 (</w:t>
            </w:r>
            <w:proofErr w:type="spellStart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екі</w:t>
            </w:r>
            <w:proofErr w:type="spellEnd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proofErr w:type="spellStart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мақала</w:t>
            </w:r>
            <w:proofErr w:type="spellEnd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жарияланады</w:t>
            </w:r>
            <w:proofErr w:type="spellEnd"/>
            <w:r w:rsidRPr="007E238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8D1D75" w:rsidRPr="008D1D75" w14:paraId="5658AD81" w14:textId="77777777" w:rsidTr="002E5347">
        <w:trPr>
          <w:trHeight w:val="1959"/>
        </w:trPr>
        <w:tc>
          <w:tcPr>
            <w:tcW w:w="3255" w:type="dxa"/>
            <w:shd w:val="clear" w:color="auto" w:fill="auto"/>
          </w:tcPr>
          <w:p w14:paraId="042D0D43" w14:textId="77777777" w:rsidR="008D1D75" w:rsidRPr="00C91657" w:rsidRDefault="008D1D75" w:rsidP="002E5347">
            <w:pPr>
              <w:rPr>
                <w:rFonts w:ascii="Times New Roman" w:hAnsi="Times New Roman" w:cs="Times New Roman"/>
              </w:rPr>
            </w:pPr>
            <w:r w:rsidRPr="00C91657">
              <w:rPr>
                <w:rFonts w:ascii="Times New Roman" w:hAnsi="Times New Roman" w:cs="Times New Roman"/>
              </w:rPr>
              <w:lastRenderedPageBreak/>
              <w:t>Список полных ФИО членов исследовательской группы с их идентификаторами (</w:t>
            </w:r>
            <w:r w:rsidRPr="00C91657">
              <w:rPr>
                <w:rFonts w:ascii="Times New Roman" w:hAnsi="Times New Roman" w:cs="Times New Roman"/>
                <w:lang w:val="en-US"/>
              </w:rPr>
              <w:t>Scopus</w:t>
            </w:r>
            <w:r w:rsidRPr="00C91657">
              <w:rPr>
                <w:rFonts w:ascii="Times New Roman" w:hAnsi="Times New Roman" w:cs="Times New Roman"/>
              </w:rPr>
              <w:t xml:space="preserve"> </w:t>
            </w:r>
            <w:r w:rsidRPr="00C91657">
              <w:rPr>
                <w:rFonts w:ascii="Times New Roman" w:hAnsi="Times New Roman" w:cs="Times New Roman"/>
                <w:lang w:val="en-US"/>
              </w:rPr>
              <w:t>Author</w:t>
            </w:r>
            <w:r w:rsidRPr="00C91657">
              <w:rPr>
                <w:rFonts w:ascii="Times New Roman" w:hAnsi="Times New Roman" w:cs="Times New Roman"/>
              </w:rPr>
              <w:t xml:space="preserve"> </w:t>
            </w:r>
            <w:r w:rsidRPr="00C91657">
              <w:rPr>
                <w:rFonts w:ascii="Times New Roman" w:hAnsi="Times New Roman" w:cs="Times New Roman"/>
                <w:lang w:val="en-US"/>
              </w:rPr>
              <w:t>ID</w:t>
            </w:r>
            <w:r w:rsidRPr="00C91657">
              <w:rPr>
                <w:rFonts w:ascii="Times New Roman" w:hAnsi="Times New Roman" w:cs="Times New Roman"/>
              </w:rPr>
              <w:t xml:space="preserve">, </w:t>
            </w:r>
            <w:r w:rsidRPr="00C91657">
              <w:rPr>
                <w:rFonts w:ascii="Times New Roman" w:hAnsi="Times New Roman" w:cs="Times New Roman"/>
                <w:lang w:val="en-US"/>
              </w:rPr>
              <w:t>Researcher</w:t>
            </w:r>
            <w:r w:rsidRPr="00C91657">
              <w:rPr>
                <w:rFonts w:ascii="Times New Roman" w:hAnsi="Times New Roman" w:cs="Times New Roman"/>
              </w:rPr>
              <w:t xml:space="preserve"> </w:t>
            </w:r>
            <w:r w:rsidRPr="00C91657">
              <w:rPr>
                <w:rFonts w:ascii="Times New Roman" w:hAnsi="Times New Roman" w:cs="Times New Roman"/>
                <w:lang w:val="en-US"/>
              </w:rPr>
              <w:t>ID</w:t>
            </w:r>
            <w:r w:rsidRPr="00C91657">
              <w:rPr>
                <w:rFonts w:ascii="Times New Roman" w:hAnsi="Times New Roman" w:cs="Times New Roman"/>
              </w:rPr>
              <w:t>, ORCID, если имеются) и ссылками на соответствующие профили</w:t>
            </w:r>
          </w:p>
        </w:tc>
        <w:tc>
          <w:tcPr>
            <w:tcW w:w="6090" w:type="dxa"/>
            <w:shd w:val="clear" w:color="auto" w:fill="auto"/>
          </w:tcPr>
          <w:p w14:paraId="4F627577" w14:textId="77777777" w:rsidR="008D1D75" w:rsidRPr="00963299" w:rsidRDefault="008D1D75" w:rsidP="002E534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Ғылыми жетекші </w:t>
            </w:r>
            <w:r w:rsidRPr="00963299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hyperlink r:id="rId4" w:history="1">
              <w:proofErr w:type="spellStart"/>
              <w:r w:rsidRPr="00963299">
                <w:rPr>
                  <w:rStyle w:val="ad"/>
                  <w:rFonts w:ascii="Times New Roman" w:eastAsia="Consolas" w:hAnsi="Times New Roman" w:cs="Times New Roman"/>
                </w:rPr>
                <w:t>Капсаламова</w:t>
              </w:r>
              <w:proofErr w:type="spellEnd"/>
              <w:r w:rsidRPr="00963299">
                <w:rPr>
                  <w:rStyle w:val="ad"/>
                  <w:rFonts w:ascii="Times New Roman" w:eastAsia="Consolas" w:hAnsi="Times New Roman" w:cs="Times New Roman"/>
                </w:rPr>
                <w:t xml:space="preserve"> Фарида </w:t>
              </w:r>
              <w:proofErr w:type="spellStart"/>
              <w:r w:rsidRPr="00963299">
                <w:rPr>
                  <w:rStyle w:val="ad"/>
                  <w:rFonts w:ascii="Times New Roman" w:eastAsia="Consolas" w:hAnsi="Times New Roman" w:cs="Times New Roman"/>
                </w:rPr>
                <w:t>Ришадкызы</w:t>
              </w:r>
              <w:proofErr w:type="spellEnd"/>
            </w:hyperlink>
            <w:r w:rsidRPr="00963299">
              <w:rPr>
                <w:rStyle w:val="ad"/>
                <w:rFonts w:ascii="Times New Roman" w:eastAsia="Consolas" w:hAnsi="Times New Roman" w:cs="Times New Roman"/>
              </w:rPr>
              <w:t xml:space="preserve">, </w:t>
            </w:r>
            <w:hyperlink r:id="rId5" w:history="1">
              <w:r w:rsidRPr="00963299">
                <w:rPr>
                  <w:rStyle w:val="ad"/>
                  <w:rFonts w:ascii="Times New Roman" w:eastAsia="Consolas" w:hAnsi="Times New Roman" w:cs="Times New Roman"/>
                </w:rPr>
                <w:t xml:space="preserve">PhD </w:t>
              </w:r>
              <w:proofErr w:type="spellStart"/>
              <w:r w:rsidRPr="00963299">
                <w:rPr>
                  <w:rStyle w:val="ad"/>
                  <w:rFonts w:ascii="Times New Roman" w:eastAsia="Consolas" w:hAnsi="Times New Roman" w:cs="Times New Roman"/>
                </w:rPr>
                <w:t>in</w:t>
              </w:r>
              <w:proofErr w:type="spellEnd"/>
              <w:r w:rsidRPr="00963299">
                <w:rPr>
                  <w:rStyle w:val="ad"/>
                  <w:rFonts w:ascii="Times New Roman" w:eastAsia="Consolas" w:hAnsi="Times New Roman" w:cs="Times New Roman"/>
                </w:rPr>
                <w:t xml:space="preserve"> </w:t>
              </w:r>
              <w:proofErr w:type="spellStart"/>
              <w:r w:rsidRPr="00963299">
                <w:rPr>
                  <w:rStyle w:val="ad"/>
                  <w:rFonts w:ascii="Times New Roman" w:eastAsia="Consolas" w:hAnsi="Times New Roman" w:cs="Times New Roman"/>
                </w:rPr>
                <w:t>Material</w:t>
              </w:r>
              <w:proofErr w:type="spellEnd"/>
              <w:r w:rsidRPr="00963299">
                <w:rPr>
                  <w:rStyle w:val="ad"/>
                  <w:rFonts w:ascii="Times New Roman" w:eastAsia="Consolas" w:hAnsi="Times New Roman" w:cs="Times New Roman"/>
                </w:rPr>
                <w:t xml:space="preserve"> Science </w:t>
              </w:r>
              <w:r w:rsidRPr="00963299">
                <w:rPr>
                  <w:rFonts w:ascii="Times New Roman" w:hAnsi="Times New Roman" w:cs="Times New Roman"/>
                </w:rPr>
                <w:t>(6D071000)</w:t>
              </w:r>
              <w:r w:rsidRPr="00963299">
                <w:rPr>
                  <w:rStyle w:val="ad"/>
                  <w:rFonts w:ascii="Times New Roman" w:eastAsia="Consolas" w:hAnsi="Times New Roman" w:cs="Times New Roman"/>
                </w:rPr>
                <w:t xml:space="preserve"> </w:t>
              </w:r>
            </w:hyperlink>
            <w:r w:rsidRPr="00963299">
              <w:rPr>
                <w:rFonts w:ascii="Times New Roman" w:eastAsia="Calibri" w:hAnsi="Times New Roman" w:cs="Times New Roman"/>
              </w:rPr>
              <w:t xml:space="preserve"> Индекс Хирша: 1, </w:t>
            </w:r>
            <w:proofErr w:type="spellStart"/>
            <w:r w:rsidRPr="00963299">
              <w:rPr>
                <w:rFonts w:ascii="Times New Roman" w:eastAsia="Calibri" w:hAnsi="Times New Roman" w:cs="Times New Roman"/>
                <w:lang w:val="en-US"/>
              </w:rPr>
              <w:t>ResearcherID</w:t>
            </w:r>
            <w:proofErr w:type="spellEnd"/>
            <w:r w:rsidRPr="00963299">
              <w:rPr>
                <w:rFonts w:ascii="Times New Roman" w:eastAsia="Calibri" w:hAnsi="Times New Roman" w:cs="Times New Roman"/>
              </w:rPr>
              <w:t xml:space="preserve">:  </w:t>
            </w:r>
          </w:p>
          <w:p w14:paraId="0F4143EE" w14:textId="77777777" w:rsidR="008D1D75" w:rsidRPr="00963299" w:rsidRDefault="008D1D75" w:rsidP="002E5347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963299">
              <w:rPr>
                <w:rFonts w:ascii="Times New Roman" w:eastAsia="Calibri" w:hAnsi="Times New Roman" w:cs="Times New Roman"/>
                <w:lang w:val="en-US"/>
              </w:rPr>
              <w:t>AAD-1738-2020, ORCID:</w:t>
            </w:r>
          </w:p>
          <w:p w14:paraId="55D7B1F0" w14:textId="77777777" w:rsidR="008D1D75" w:rsidRPr="007F6891" w:rsidRDefault="008D1D75" w:rsidP="002E534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963299">
              <w:rPr>
                <w:rFonts w:ascii="Times New Roman" w:eastAsia="Calibri" w:hAnsi="Times New Roman" w:cs="Times New Roman"/>
                <w:lang w:val="en-US"/>
              </w:rPr>
              <w:t>0000-0003-4364-7827, Scopus Author ID: 57208320407</w:t>
            </w:r>
          </w:p>
          <w:p w14:paraId="4ED23208" w14:textId="77777777" w:rsidR="008D1D75" w:rsidRPr="00963299" w:rsidRDefault="008D1D75" w:rsidP="002E534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63299">
              <w:rPr>
                <w:rFonts w:ascii="Times New Roman" w:hAnsi="Times New Roman" w:cs="Times New Roman"/>
              </w:rPr>
              <w:t>Бейсенов</w:t>
            </w:r>
            <w:proofErr w:type="spellEnd"/>
            <w:r w:rsidRPr="00963299">
              <w:rPr>
                <w:rFonts w:ascii="Times New Roman" w:hAnsi="Times New Roman" w:cs="Times New Roman"/>
              </w:rPr>
              <w:t xml:space="preserve"> Ренат </w:t>
            </w:r>
            <w:proofErr w:type="spellStart"/>
            <w:r w:rsidRPr="00963299">
              <w:rPr>
                <w:rFonts w:ascii="Times New Roman" w:hAnsi="Times New Roman" w:cs="Times New Roman"/>
              </w:rPr>
              <w:t>Елемесович</w:t>
            </w:r>
            <w:proofErr w:type="spellEnd"/>
            <w:r w:rsidRPr="00963299">
              <w:rPr>
                <w:rFonts w:ascii="Times New Roman" w:hAnsi="Times New Roman" w:cs="Times New Roman"/>
              </w:rPr>
              <w:t>, PhD-</w:t>
            </w:r>
            <w:r w:rsidRPr="00963299">
              <w:rPr>
                <w:rFonts w:ascii="Times New Roman" w:eastAsia="Calibri" w:hAnsi="Times New Roman" w:cs="Times New Roman"/>
              </w:rPr>
              <w:t xml:space="preserve"> Индекс Хирша: 4; </w:t>
            </w:r>
          </w:p>
          <w:p w14:paraId="70D641AF" w14:textId="77777777" w:rsidR="008D1D75" w:rsidRPr="00963299" w:rsidRDefault="008D1D75" w:rsidP="002E5347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963299">
              <w:rPr>
                <w:rFonts w:ascii="Times New Roman" w:eastAsia="Calibri" w:hAnsi="Times New Roman" w:cs="Times New Roman"/>
                <w:lang w:val="en-US"/>
              </w:rPr>
              <w:t xml:space="preserve">ORCID: </w:t>
            </w:r>
            <w:proofErr w:type="gramStart"/>
            <w:r w:rsidRPr="00963299">
              <w:rPr>
                <w:rFonts w:ascii="Times New Roman" w:eastAsia="Calibri" w:hAnsi="Times New Roman" w:cs="Times New Roman"/>
                <w:lang w:val="en-US"/>
              </w:rPr>
              <w:t>0000-0001-6880-7693;</w:t>
            </w:r>
            <w:proofErr w:type="gramEnd"/>
            <w:r w:rsidRPr="00963299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  <w:p w14:paraId="66A2BC2D" w14:textId="77777777" w:rsidR="008D1D75" w:rsidRPr="00963299" w:rsidRDefault="008D1D75" w:rsidP="002E5347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963299">
              <w:rPr>
                <w:rFonts w:ascii="Times New Roman" w:eastAsia="Calibri" w:hAnsi="Times New Roman" w:cs="Times New Roman"/>
                <w:lang w:val="en-US"/>
              </w:rPr>
              <w:t xml:space="preserve">Scopus ID: </w:t>
            </w:r>
            <w:proofErr w:type="gramStart"/>
            <w:r w:rsidRPr="00963299">
              <w:rPr>
                <w:rFonts w:ascii="Times New Roman" w:eastAsia="Calibri" w:hAnsi="Times New Roman" w:cs="Times New Roman"/>
                <w:lang w:val="en-US"/>
              </w:rPr>
              <w:t>55966133700;</w:t>
            </w:r>
            <w:proofErr w:type="gramEnd"/>
          </w:p>
          <w:p w14:paraId="0C19EFE1" w14:textId="77777777" w:rsidR="008D1D75" w:rsidRPr="007F6891" w:rsidRDefault="008D1D75" w:rsidP="002E534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63299">
              <w:rPr>
                <w:rFonts w:ascii="Times New Roman" w:eastAsia="Calibri" w:hAnsi="Times New Roman" w:cs="Times New Roman"/>
                <w:lang w:val="en-US"/>
              </w:rPr>
              <w:t>Reseacher</w:t>
            </w:r>
            <w:proofErr w:type="spellEnd"/>
            <w:r w:rsidRPr="00963299">
              <w:rPr>
                <w:rFonts w:ascii="Times New Roman" w:eastAsia="Calibri" w:hAnsi="Times New Roman" w:cs="Times New Roman"/>
                <w:lang w:val="en-US"/>
              </w:rPr>
              <w:t xml:space="preserve"> ID: AAW-6060-2020</w:t>
            </w:r>
            <w:r w:rsidRPr="00963299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</w:p>
          <w:p w14:paraId="5A1442EF" w14:textId="77777777" w:rsidR="008D1D75" w:rsidRPr="00963299" w:rsidRDefault="008D1D75" w:rsidP="002E534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033B6B21" w14:textId="77777777" w:rsidR="008D1D75" w:rsidRPr="008D1D75" w:rsidRDefault="008D1D75">
      <w:pPr>
        <w:rPr>
          <w:lang w:val="en-US"/>
        </w:rPr>
      </w:pPr>
    </w:p>
    <w:sectPr w:rsidR="008D1D75" w:rsidRPr="008D1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D75"/>
    <w:rsid w:val="008D1D75"/>
    <w:rsid w:val="00EC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C1E82"/>
  <w15:chartTrackingRefBased/>
  <w15:docId w15:val="{3F05B77A-ECC2-44A1-AF73-F4360B1DD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D75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D1D7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D7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D7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D7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D7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D7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D7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D7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D7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D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D1D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D1D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D1D7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D1D7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D1D7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D1D7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D1D7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D1D7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D1D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D1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D7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D1D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D1D75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D1D7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D1D75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8D1D7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D1D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D1D7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D1D75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8D1D7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8D1D7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s.ncste.kz/profile/16157" TargetMode="External"/><Relationship Id="rId4" Type="http://schemas.openxmlformats.org/officeDocument/2006/relationships/hyperlink" Target="https://is.ncste.kz/profile/161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2997</Characters>
  <Application>Microsoft Office Word</Application>
  <DocSecurity>0</DocSecurity>
  <Lines>24</Lines>
  <Paragraphs>7</Paragraphs>
  <ScaleCrop>false</ScaleCrop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Gulbanu Daurbayeva</dc:creator>
  <cp:keywords/>
  <dc:description/>
  <cp:lastModifiedBy>Gulbanu Daurbayeva</cp:lastModifiedBy>
  <cp:revision>1</cp:revision>
  <dcterms:created xsi:type="dcterms:W3CDTF">2024-10-31T12:30:00Z</dcterms:created>
  <dcterms:modified xsi:type="dcterms:W3CDTF">2024-10-31T12:31:00Z</dcterms:modified>
</cp:coreProperties>
</file>