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F91855" w:rsidRPr="00F56076" w14:paraId="672CB4C8" w14:textId="77777777" w:rsidTr="00F3156B">
        <w:trPr>
          <w:trHeight w:val="699"/>
        </w:trPr>
        <w:tc>
          <w:tcPr>
            <w:tcW w:w="3255" w:type="dxa"/>
            <w:shd w:val="clear" w:color="auto" w:fill="auto"/>
          </w:tcPr>
          <w:p w14:paraId="41E7087C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07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Наименование Проекта с ИРН номером </w:t>
            </w:r>
          </w:p>
        </w:tc>
        <w:tc>
          <w:tcPr>
            <w:tcW w:w="6090" w:type="dxa"/>
            <w:shd w:val="clear" w:color="auto" w:fill="auto"/>
          </w:tcPr>
          <w:p w14:paraId="573D5683" w14:textId="77777777" w:rsidR="00F91855" w:rsidRPr="00F56076" w:rsidRDefault="00F91855" w:rsidP="00F3156B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56076">
              <w:rPr>
                <w:rFonts w:ascii="Times New Roman" w:hAnsi="Times New Roman" w:cs="Times New Roman"/>
                <w:color w:val="000000" w:themeColor="text1"/>
              </w:rPr>
              <w:t>AP19676595 Разработка краски с высокой электропроводностью для предотвращения коррозии в бетонных конструкциях</w:t>
            </w:r>
          </w:p>
        </w:tc>
      </w:tr>
      <w:tr w:rsidR="00F91855" w:rsidRPr="00F56076" w14:paraId="44FCDA5B" w14:textId="77777777" w:rsidTr="00F3156B">
        <w:trPr>
          <w:trHeight w:val="694"/>
        </w:trPr>
        <w:tc>
          <w:tcPr>
            <w:tcW w:w="3255" w:type="dxa"/>
            <w:shd w:val="clear" w:color="auto" w:fill="auto"/>
          </w:tcPr>
          <w:p w14:paraId="39204AA7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076">
              <w:rPr>
                <w:rFonts w:ascii="Times New Roman" w:hAnsi="Times New Roman" w:cs="Times New Roman"/>
                <w:color w:val="000000" w:themeColor="text1"/>
              </w:rPr>
              <w:t>Актуальность/ Абстракт</w:t>
            </w:r>
          </w:p>
        </w:tc>
        <w:tc>
          <w:tcPr>
            <w:tcW w:w="6090" w:type="dxa"/>
            <w:shd w:val="clear" w:color="auto" w:fill="auto"/>
          </w:tcPr>
          <w:p w14:paraId="26DCB506" w14:textId="77777777" w:rsidR="00F91855" w:rsidRPr="00F56076" w:rsidRDefault="00F91855" w:rsidP="00F3156B">
            <w:pPr>
              <w:pStyle w:val="a5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00F56076">
              <w:rPr>
                <w:color w:val="000000" w:themeColor="text1"/>
                <w:sz w:val="22"/>
                <w:szCs w:val="22"/>
              </w:rPr>
              <w:t xml:space="preserve">Данный проект направлен на получение экспериментальных результатов на основе изучения влияния опытных методов на измерение удельного электрического сопротивления бетона, включая частоту переменного тока (ПТ), материалы электродов и конфигурацию электродов. Кроме того, планируется исследовать коррозию арматуры в бетонных образцах, погруженных в соленую воду, для сравнения работы наложенной КЗ с использованием постоянного тока и постоянного потенциала. Входе экспериментов оценивается влияние двух основных факторов окружающей среды: содержания воды и хлоридов. В итоге, оценивается целесообразность использования различных типов красок/покрытий (включая акриловые и эпоксидные смолы, содержащие различные металлы, такие как цинк, медь, магний и </w:t>
            </w:r>
            <w:proofErr w:type="gramStart"/>
            <w:r w:rsidRPr="00F56076">
              <w:rPr>
                <w:color w:val="000000" w:themeColor="text1"/>
                <w:sz w:val="22"/>
                <w:szCs w:val="22"/>
              </w:rPr>
              <w:t>т.д.</w:t>
            </w:r>
            <w:proofErr w:type="gramEnd"/>
            <w:r w:rsidRPr="00F56076">
              <w:rPr>
                <w:color w:val="000000" w:themeColor="text1"/>
                <w:sz w:val="22"/>
                <w:szCs w:val="22"/>
              </w:rPr>
              <w:t>) в качестве анода КЗНВТ на ЖБ конструкции для предотвращения коррозии.</w:t>
            </w:r>
          </w:p>
          <w:p w14:paraId="7C195E2C" w14:textId="77777777" w:rsidR="00F91855" w:rsidRPr="00F56076" w:rsidRDefault="00F91855" w:rsidP="00F3156B">
            <w:pPr>
              <w:pStyle w:val="a5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00F56076">
              <w:rPr>
                <w:color w:val="000000" w:themeColor="text1"/>
                <w:sz w:val="22"/>
                <w:szCs w:val="22"/>
              </w:rPr>
              <w:t>Данная исследовательская работа станет важным вкладом в современную науку о проводящей анодной краске и антикоррозионной защите железобетонных конструкций, а также в технологию и практическое применение КЗ в железобетонных конструкциях.</w:t>
            </w:r>
          </w:p>
          <w:p w14:paraId="743ECA9F" w14:textId="77777777" w:rsidR="00F91855" w:rsidRPr="00F56076" w:rsidRDefault="00F91855" w:rsidP="00F3156B">
            <w:pPr>
              <w:pStyle w:val="a5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00F56076">
              <w:rPr>
                <w:color w:val="000000" w:themeColor="text1"/>
                <w:sz w:val="22"/>
                <w:szCs w:val="22"/>
              </w:rPr>
              <w:t>Новизна данного проекта заключается в разработке нового покрытия для защиты загрязненных хлоридами бетонных конструкций системами КЗНВТ, которые обладают следующими преимуществами: высокой электропроводностью, более прочными связями и длительным сроком службы.</w:t>
            </w:r>
          </w:p>
          <w:p w14:paraId="27F033B8" w14:textId="77777777" w:rsidR="00F91855" w:rsidRPr="00F56076" w:rsidRDefault="00F91855" w:rsidP="00F315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1855" w:rsidRPr="00F56076" w14:paraId="7FF9D17B" w14:textId="77777777" w:rsidTr="00F3156B">
        <w:trPr>
          <w:trHeight w:val="561"/>
        </w:trPr>
        <w:tc>
          <w:tcPr>
            <w:tcW w:w="3255" w:type="dxa"/>
            <w:shd w:val="clear" w:color="auto" w:fill="auto"/>
          </w:tcPr>
          <w:p w14:paraId="3351BDF6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076">
              <w:rPr>
                <w:rFonts w:ascii="Times New Roman" w:hAnsi="Times New Roman" w:cs="Times New Roman"/>
                <w:color w:val="000000" w:themeColor="text1"/>
              </w:rPr>
              <w:t>Цель (согласно заявке)</w:t>
            </w:r>
          </w:p>
        </w:tc>
        <w:tc>
          <w:tcPr>
            <w:tcW w:w="6090" w:type="dxa"/>
            <w:shd w:val="clear" w:color="auto" w:fill="auto"/>
          </w:tcPr>
          <w:p w14:paraId="61F1453B" w14:textId="77777777" w:rsidR="00F91855" w:rsidRPr="00F56076" w:rsidRDefault="00F91855" w:rsidP="00F3156B">
            <w:pPr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Данный проект направлен на ускорение внедрения новых материалов, процессов и технологий, а также творческий подход для повышения их эффективность и создания новой парадигмы проектирования. Проект направлен на разработку инновационной 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высокопроводящей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 анодной краски для системы (КЗНВТ) с целью применения на новых и старых железобетонных конструкциях.</w:t>
            </w:r>
          </w:p>
        </w:tc>
      </w:tr>
      <w:tr w:rsidR="00F91855" w:rsidRPr="00F56076" w14:paraId="5D1430B2" w14:textId="77777777" w:rsidTr="00F3156B">
        <w:trPr>
          <w:trHeight w:val="413"/>
        </w:trPr>
        <w:tc>
          <w:tcPr>
            <w:tcW w:w="3255" w:type="dxa"/>
            <w:shd w:val="clear" w:color="auto" w:fill="auto"/>
          </w:tcPr>
          <w:p w14:paraId="2DE64EDA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076">
              <w:rPr>
                <w:rFonts w:ascii="Times New Roman" w:hAnsi="Times New Roman" w:cs="Times New Roman"/>
                <w:color w:val="000000" w:themeColor="text1"/>
              </w:rPr>
              <w:t>Ожидаемые результаты</w:t>
            </w:r>
          </w:p>
        </w:tc>
        <w:tc>
          <w:tcPr>
            <w:tcW w:w="6090" w:type="dxa"/>
            <w:shd w:val="clear" w:color="auto" w:fill="auto"/>
          </w:tcPr>
          <w:p w14:paraId="776BBBB6" w14:textId="77777777" w:rsidR="00F91855" w:rsidRPr="00F56076" w:rsidRDefault="00F91855" w:rsidP="00F91855">
            <w:pPr>
              <w:numPr>
                <w:ilvl w:val="0"/>
                <w:numId w:val="1"/>
              </w:numPr>
              <w:tabs>
                <w:tab w:val="clear" w:pos="720"/>
              </w:tabs>
              <w:ind w:left="312" w:hanging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0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Путь коммерциализации.</w:t>
            </w:r>
          </w:p>
          <w:p w14:paraId="7B0D2FFF" w14:textId="77777777" w:rsidR="00F91855" w:rsidRPr="00F56076" w:rsidRDefault="00F91855" w:rsidP="00F3156B">
            <w:pPr>
              <w:ind w:left="312" w:hanging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0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Путь коммерциализации будет изучен путем оценки экологической и экономической устойчивости разработанного анодного покрытия в качестве системы КЗНВТ для применения в бетоне по сравнению с существующей практикой нанесения покрытий. Для оценки будет разработана методология анализа жизненного цикла на основе результатов испытаний на долговечность.</w:t>
            </w:r>
          </w:p>
          <w:p w14:paraId="43F745A5" w14:textId="77777777" w:rsidR="00F91855" w:rsidRPr="00F56076" w:rsidRDefault="00F91855" w:rsidP="00F91855">
            <w:pPr>
              <w:pStyle w:val="a6"/>
              <w:numPr>
                <w:ilvl w:val="0"/>
                <w:numId w:val="1"/>
              </w:numPr>
              <w:tabs>
                <w:tab w:val="clear" w:pos="720"/>
              </w:tabs>
              <w:ind w:left="312" w:hanging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0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жизненного цикла и рынка, ведущий к разработке стратегий коммерциализации.</w:t>
            </w:r>
          </w:p>
          <w:p w14:paraId="00379619" w14:textId="77777777" w:rsidR="00F91855" w:rsidRPr="00F56076" w:rsidRDefault="00F91855" w:rsidP="00F3156B">
            <w:pPr>
              <w:ind w:left="312" w:hanging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0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Будет проведен анализ защитного эффекта покрытий на загрязненных хлоридами бетонных конструкциях с использованием наших результатов и результатов, имеющихся на сегодняшний день в мире. Мы проведем это исследование для социально-экономических сценариев. Стоимость жизненного цикла разработанной </w:t>
            </w:r>
            <w:r w:rsidRPr="00F560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системы КЗНВТ будет сравниваться со стоимостью обычных покрытий. Будет сделан прогноз защитных компонентов разработанных покрытий для бетона по отношению к ценовым точкам. Будут разработаны оптимальные пути выхода на оба рынка. Оценка необходимых объемов производства и складских помещений. Будут организованы семинары с конечными пользователями для распространения знаний о новой технологии и оценки ее принятия пользователями.</w:t>
            </w:r>
          </w:p>
          <w:p w14:paraId="6F85F7AC" w14:textId="77777777" w:rsidR="00F91855" w:rsidRPr="00F56076" w:rsidRDefault="00F91855" w:rsidP="00F91855">
            <w:pPr>
              <w:pStyle w:val="a6"/>
              <w:numPr>
                <w:ilvl w:val="0"/>
                <w:numId w:val="1"/>
              </w:numPr>
              <w:tabs>
                <w:tab w:val="clear" w:pos="720"/>
              </w:tabs>
              <w:ind w:left="312" w:hanging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0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руководства по проектированию и применению.</w:t>
            </w:r>
          </w:p>
          <w:p w14:paraId="017B8357" w14:textId="77777777" w:rsidR="00F91855" w:rsidRPr="00F56076" w:rsidRDefault="00F91855" w:rsidP="00F3156B">
            <w:pPr>
              <w:ind w:left="312" w:hanging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0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Крупномасштабные экспериментальные результаты данного проекта наряду с результатами, имеющимися в литературе, будут использованы для разработки рекомендаций по проектированию защитного эффекта от коррозии. В данном проекте результаты разработки по специальным покрытиям будут использованы.</w:t>
            </w:r>
          </w:p>
          <w:p w14:paraId="7A6A5A39" w14:textId="77777777" w:rsidR="00F91855" w:rsidRPr="00F56076" w:rsidRDefault="00F91855" w:rsidP="00F3156B">
            <w:pPr>
              <w:pStyle w:val="a5"/>
              <w:spacing w:before="0" w:beforeAutospacing="0" w:after="15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91855" w:rsidRPr="00F56076" w14:paraId="2928C606" w14:textId="77777777" w:rsidTr="00F3156B">
        <w:trPr>
          <w:trHeight w:val="1959"/>
        </w:trPr>
        <w:tc>
          <w:tcPr>
            <w:tcW w:w="3255" w:type="dxa"/>
            <w:shd w:val="clear" w:color="auto" w:fill="auto"/>
          </w:tcPr>
          <w:p w14:paraId="6A9D08EF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076">
              <w:rPr>
                <w:rFonts w:ascii="Times New Roman" w:hAnsi="Times New Roman" w:cs="Times New Roman"/>
                <w:color w:val="000000" w:themeColor="text1"/>
              </w:rPr>
              <w:lastRenderedPageBreak/>
              <w:t>Список полных ФИО членов исследовательской группы с их идентификаторами (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Author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 ID, 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Researcher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 ID, ORCID, если имеются) и ссылками на соответствующие профили</w:t>
            </w:r>
          </w:p>
        </w:tc>
        <w:tc>
          <w:tcPr>
            <w:tcW w:w="6090" w:type="dxa"/>
            <w:shd w:val="clear" w:color="auto" w:fill="auto"/>
          </w:tcPr>
          <w:p w14:paraId="256CA4B9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Руководитель проекта - </w:t>
            </w:r>
            <w:hyperlink r:id="rId5" w:history="1">
              <w:r w:rsidRPr="00F56076"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br/>
              </w:r>
              <w:proofErr w:type="spellStart"/>
              <w:r w:rsidRPr="00F5607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Негим</w:t>
              </w:r>
              <w:proofErr w:type="spellEnd"/>
              <w:r w:rsidRPr="00F5607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proofErr w:type="spellStart"/>
              <w:r w:rsidRPr="00F5607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Аттиа</w:t>
              </w:r>
              <w:proofErr w:type="spellEnd"/>
              <w:r w:rsidRPr="00F5607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 xml:space="preserve"> </w:t>
              </w:r>
              <w:proofErr w:type="spellStart"/>
              <w:r w:rsidRPr="00F5607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Эльсайд</w:t>
              </w:r>
              <w:proofErr w:type="spellEnd"/>
              <w:r w:rsidRPr="00F5607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 xml:space="preserve"> Муса </w:t>
              </w:r>
              <w:proofErr w:type="spellStart"/>
              <w:r w:rsidRPr="00F5607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Эльишмави</w:t>
              </w:r>
              <w:proofErr w:type="spellEnd"/>
              <w:r w:rsidRPr="00F5607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 xml:space="preserve">, PhD </w:t>
              </w:r>
              <w:proofErr w:type="spellStart"/>
              <w:r w:rsidRPr="00F5607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in</w:t>
              </w:r>
              <w:proofErr w:type="spellEnd"/>
              <w:r w:rsidRPr="00F56076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 xml:space="preserve"> Chemical Sciences, Профессор</w:t>
              </w:r>
            </w:hyperlink>
            <w:r w:rsidRPr="00F5607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3F81643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56076">
              <w:rPr>
                <w:rFonts w:ascii="Times New Roman" w:hAnsi="Times New Roman" w:cs="Times New Roman"/>
                <w:color w:val="000000" w:themeColor="text1"/>
              </w:rPr>
              <w:t>Индекс</w:t>
            </w:r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F56076">
              <w:rPr>
                <w:rFonts w:ascii="Times New Roman" w:hAnsi="Times New Roman" w:cs="Times New Roman"/>
                <w:color w:val="000000" w:themeColor="text1"/>
              </w:rPr>
              <w:t>Хирша</w:t>
            </w:r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8, 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>ResearcherID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>: O-</w:t>
            </w:r>
            <w:proofErr w:type="gramStart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>1131-2013</w:t>
            </w:r>
            <w:proofErr w:type="gramEnd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>, ORCID: 0000-0002-4370-8995, Scopus Author ID: 39861833200.</w:t>
            </w:r>
          </w:p>
          <w:p w14:paraId="6F7AE5FF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Бекбаева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F56076">
              <w:rPr>
                <w:rFonts w:ascii="Times New Roman" w:hAnsi="Times New Roman" w:cs="Times New Roman"/>
                <w:color w:val="000000" w:themeColor="text1"/>
              </w:rPr>
              <w:t>Ляззат</w:t>
            </w:r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Кайратовна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PhD in Biotechnology, PhD, </w:t>
            </w:r>
            <w:r w:rsidRPr="00F56076">
              <w:rPr>
                <w:rFonts w:ascii="Times New Roman" w:hAnsi="Times New Roman" w:cs="Times New Roman"/>
                <w:color w:val="000000" w:themeColor="text1"/>
              </w:rPr>
              <w:t>Индекс</w:t>
            </w:r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F56076">
              <w:rPr>
                <w:rFonts w:ascii="Times New Roman" w:hAnsi="Times New Roman" w:cs="Times New Roman"/>
                <w:color w:val="000000" w:themeColor="text1"/>
              </w:rPr>
              <w:t>Хирша</w:t>
            </w:r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5, </w:t>
            </w:r>
            <w:proofErr w:type="gramStart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>ResearcherID:AAD</w:t>
            </w:r>
            <w:proofErr w:type="gramEnd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>-6923-2022, ORCID: 0000-0002-0804-1259, Scopus Author ID: 39860985300.</w:t>
            </w:r>
          </w:p>
          <w:p w14:paraId="58D669C9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Айнакулова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F56076">
              <w:rPr>
                <w:rFonts w:ascii="Times New Roman" w:hAnsi="Times New Roman" w:cs="Times New Roman"/>
                <w:color w:val="000000" w:themeColor="text1"/>
              </w:rPr>
              <w:t>Дана</w:t>
            </w:r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Тулегенқызы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F56076">
              <w:rPr>
                <w:rFonts w:ascii="Times New Roman" w:hAnsi="Times New Roman" w:cs="Times New Roman"/>
                <w:color w:val="000000" w:themeColor="text1"/>
              </w:rPr>
              <w:t>магистр</w:t>
            </w:r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- 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>ResearcherID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>: AGF-</w:t>
            </w:r>
            <w:proofErr w:type="gramStart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>6669-2022</w:t>
            </w:r>
            <w:proofErr w:type="gramEnd"/>
            <w:r w:rsidRPr="00F56076">
              <w:rPr>
                <w:rFonts w:ascii="Times New Roman" w:hAnsi="Times New Roman" w:cs="Times New Roman"/>
                <w:color w:val="000000" w:themeColor="text1"/>
                <w:lang w:val="en-US"/>
              </w:rPr>
              <w:t>, ORCID: 0000-0002-5335-6102.</w:t>
            </w:r>
          </w:p>
          <w:p w14:paraId="34A5317E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Махметова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 Алина Руслановна, Бакалавр, 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ResearcherID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</w:rPr>
              <w:t>: GZA-</w:t>
            </w:r>
            <w:proofErr w:type="gramStart"/>
            <w:r w:rsidRPr="00F56076">
              <w:rPr>
                <w:rFonts w:ascii="Times New Roman" w:hAnsi="Times New Roman" w:cs="Times New Roman"/>
                <w:color w:val="000000" w:themeColor="text1"/>
              </w:rPr>
              <w:t>3843-2022</w:t>
            </w:r>
            <w:proofErr w:type="gramEnd"/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 ORCID: 0000-0001-9113-7974.</w:t>
            </w:r>
          </w:p>
          <w:p w14:paraId="406870B6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Мурадова Сабина 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Рустамқызы</w:t>
            </w:r>
            <w:proofErr w:type="spellEnd"/>
            <w:proofErr w:type="gramStart"/>
            <w:r w:rsidRPr="00F56076">
              <w:rPr>
                <w:rFonts w:ascii="Times New Roman" w:hAnsi="Times New Roman" w:cs="Times New Roman"/>
                <w:color w:val="000000" w:themeColor="text1"/>
              </w:rPr>
              <w:t>, ,</w:t>
            </w:r>
            <w:proofErr w:type="gramEnd"/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 Бакалавр, </w:t>
            </w:r>
            <w:proofErr w:type="spellStart"/>
            <w:r w:rsidRPr="00F56076">
              <w:rPr>
                <w:rFonts w:ascii="Times New Roman" w:hAnsi="Times New Roman" w:cs="Times New Roman"/>
                <w:color w:val="000000" w:themeColor="text1"/>
              </w:rPr>
              <w:t>Researche</w:t>
            </w:r>
            <w:proofErr w:type="spellEnd"/>
            <w:r w:rsidRPr="00F56076">
              <w:rPr>
                <w:rFonts w:ascii="Times New Roman" w:hAnsi="Times New Roman" w:cs="Times New Roman"/>
                <w:color w:val="000000" w:themeColor="text1"/>
              </w:rPr>
              <w:t xml:space="preserve"> ID: GZA-6980-2022, ORCID: 0000-0002-3710-6496.</w:t>
            </w:r>
          </w:p>
          <w:p w14:paraId="01B8C9F7" w14:textId="77777777" w:rsidR="00F91855" w:rsidRPr="00F56076" w:rsidRDefault="00F91855" w:rsidP="00F315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A680E22" w14:textId="77777777" w:rsidR="009735EF" w:rsidRDefault="009735EF"/>
    <w:sectPr w:rsidR="0097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95895"/>
    <w:multiLevelType w:val="multilevel"/>
    <w:tmpl w:val="0E12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02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5"/>
    <w:rsid w:val="009735EF"/>
    <w:rsid w:val="00992C1D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6C94"/>
  <w15:chartTrackingRefBased/>
  <w15:docId w15:val="{DB09DB07-F09F-4029-BD60-2A8848D8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5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8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85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ncste.kz/profile/183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Sagynysh Dlimbetova</dc:creator>
  <cp:keywords/>
  <dc:description/>
  <cp:lastModifiedBy>Sagynysh Dlimbetova</cp:lastModifiedBy>
  <cp:revision>1</cp:revision>
  <dcterms:created xsi:type="dcterms:W3CDTF">2023-08-11T08:58:00Z</dcterms:created>
  <dcterms:modified xsi:type="dcterms:W3CDTF">2023-08-11T08:58:00Z</dcterms:modified>
</cp:coreProperties>
</file>