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CA66C9" w:rsidRPr="007538E7" w14:paraId="017312C1" w14:textId="77777777" w:rsidTr="00A54758">
        <w:trPr>
          <w:trHeight w:val="699"/>
        </w:trPr>
        <w:tc>
          <w:tcPr>
            <w:tcW w:w="3255" w:type="dxa"/>
            <w:shd w:val="clear" w:color="auto" w:fill="auto"/>
          </w:tcPr>
          <w:p w14:paraId="61398755" w14:textId="7E4F28EB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  <w:lang w:val="kk-KZ"/>
              </w:rPr>
              <w:t>На</w:t>
            </w:r>
            <w:r w:rsidR="007538E7">
              <w:rPr>
                <w:rFonts w:ascii="Times New Roman" w:hAnsi="Times New Roman" w:cs="Times New Roman"/>
                <w:lang w:val="kk-KZ"/>
              </w:rPr>
              <w:t>и</w:t>
            </w:r>
            <w:r w:rsidRPr="007538E7">
              <w:rPr>
                <w:rFonts w:ascii="Times New Roman" w:hAnsi="Times New Roman" w:cs="Times New Roman"/>
                <w:lang w:val="kk-KZ"/>
              </w:rPr>
              <w:t xml:space="preserve">менование Проекта с ИРН номером </w:t>
            </w:r>
          </w:p>
        </w:tc>
        <w:tc>
          <w:tcPr>
            <w:tcW w:w="6089" w:type="dxa"/>
            <w:shd w:val="clear" w:color="auto" w:fill="auto"/>
          </w:tcPr>
          <w:p w14:paraId="48F5315A" w14:textId="3DE85234" w:rsidR="00CA66C9" w:rsidRPr="007538E7" w:rsidRDefault="00EF72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72B4">
              <w:rPr>
                <w:rFonts w:ascii="Times New Roman" w:hAnsi="Times New Roman" w:cs="Times New Roman"/>
              </w:rPr>
              <w:t xml:space="preserve">ИРН AP09058438 «Исследование </w:t>
            </w:r>
            <w:proofErr w:type="spellStart"/>
            <w:r w:rsidRPr="00EF72B4">
              <w:rPr>
                <w:rFonts w:ascii="Times New Roman" w:hAnsi="Times New Roman" w:cs="Times New Roman"/>
              </w:rPr>
              <w:t>наноструктурированных</w:t>
            </w:r>
            <w:proofErr w:type="spellEnd"/>
            <w:r w:rsidRPr="00EF72B4">
              <w:rPr>
                <w:rFonts w:ascii="Times New Roman" w:hAnsi="Times New Roman" w:cs="Times New Roman"/>
              </w:rPr>
              <w:t xml:space="preserve"> и монокристаллических слоев карбида кремния и оксидов металлов, синтезированных физико-химическими методами для наноэлектроники»</w:t>
            </w:r>
          </w:p>
        </w:tc>
      </w:tr>
      <w:tr w:rsidR="00CA66C9" w:rsidRPr="007538E7" w14:paraId="2454D353" w14:textId="77777777" w:rsidTr="00A54758">
        <w:trPr>
          <w:trHeight w:val="694"/>
        </w:trPr>
        <w:tc>
          <w:tcPr>
            <w:tcW w:w="3255" w:type="dxa"/>
            <w:shd w:val="clear" w:color="auto" w:fill="auto"/>
          </w:tcPr>
          <w:p w14:paraId="36A32D69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Актуальность (не более 100 слов)</w:t>
            </w:r>
          </w:p>
        </w:tc>
        <w:tc>
          <w:tcPr>
            <w:tcW w:w="6089" w:type="dxa"/>
            <w:shd w:val="clear" w:color="auto" w:fill="auto"/>
          </w:tcPr>
          <w:p w14:paraId="5F2504F3" w14:textId="02146B3E" w:rsidR="0061357B" w:rsidRDefault="0061357B" w:rsidP="006135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Наноэлектроника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одно из наиболее перспективных направлений развития науки и техники.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Карбид кремния находит широкое применение в электронике, так как обладает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высокой химической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микротвердость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коэффициент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теплопроводности,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 запрещенной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способностью электронных приборов работать при высоких температурах.</w:t>
            </w:r>
          </w:p>
          <w:p w14:paraId="2D11F0EF" w14:textId="7226970A" w:rsidR="00CA66C9" w:rsidRPr="007538E7" w:rsidRDefault="0061357B" w:rsidP="006135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Резкий рост интереса к тугоплавким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широкозонным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полупроводникам обусловлен перспективами использования этих материалов для изготовления приборов различного назначения, так как они обладают высокой подвижностью электронов</w:t>
            </w:r>
            <w:r w:rsidR="007A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преимуществами. Однако, выращивание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эпитаксиальных слоев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подложке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непростой задачей.</w:t>
            </w:r>
            <w:r>
              <w:rPr>
                <w:rFonts w:ascii="Times New Roman" w:hAnsi="Times New Roman" w:cs="Times New Roman"/>
              </w:rPr>
              <w:t xml:space="preserve"> Сущность нового метода замещения атомов заключается в формировании эпитаксиальных пленок </w:t>
            </w:r>
            <w:proofErr w:type="spellStart"/>
            <w:r w:rsidR="007A77A7">
              <w:rPr>
                <w:rFonts w:ascii="Times New Roman" w:hAnsi="Times New Roman" w:cs="Times New Roman"/>
                <w:sz w:val="24"/>
                <w:szCs w:val="24"/>
              </w:rPr>
              <w:t>SiС</w:t>
            </w:r>
            <w:proofErr w:type="spellEnd"/>
            <w:r w:rsidR="007A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посредством замещения части атомов кремния на атомы углерода внутри кремниевой подложки.</w:t>
            </w:r>
          </w:p>
        </w:tc>
      </w:tr>
      <w:tr w:rsidR="00CA66C9" w:rsidRPr="007538E7" w14:paraId="45919D0D" w14:textId="77777777" w:rsidTr="00A54758">
        <w:trPr>
          <w:trHeight w:val="561"/>
        </w:trPr>
        <w:tc>
          <w:tcPr>
            <w:tcW w:w="3255" w:type="dxa"/>
            <w:shd w:val="clear" w:color="auto" w:fill="auto"/>
          </w:tcPr>
          <w:p w14:paraId="653BCA1A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89" w:type="dxa"/>
            <w:shd w:val="clear" w:color="auto" w:fill="auto"/>
          </w:tcPr>
          <w:p w14:paraId="0E924785" w14:textId="77777777" w:rsidR="004F7251" w:rsidRDefault="004F7251" w:rsidP="004F7251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Синтез и 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поликристаллических, монокристаллических слоев карбида кремния и оксидов металлов, синтезированных физико-химическими методами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полупроводниковой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наноэлектроники.</w:t>
            </w:r>
          </w:p>
          <w:p w14:paraId="41C53511" w14:textId="16126B18" w:rsidR="00CA66C9" w:rsidRPr="007538E7" w:rsidRDefault="004F7251" w:rsidP="004F7251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идея проекта заключается в изучении влияния температуры и других условий синтеза </w:t>
            </w:r>
            <w:proofErr w:type="gramStart"/>
            <w:r>
              <w:rPr>
                <w:rFonts w:ascii="Times New Roman" w:hAnsi="Times New Roman" w:cs="Times New Roman"/>
              </w:rPr>
              <w:t>на  формирование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различных структурных фаз карбида кремния.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Будет изучено влияние структуры б</w:t>
            </w:r>
            <w:r>
              <w:rPr>
                <w:rFonts w:ascii="Times New Roman" w:hAnsi="Times New Roman" w:cs="Times New Roman"/>
              </w:rPr>
              <w:t xml:space="preserve">уферного слоя </w:t>
            </w:r>
            <w:r>
              <w:rPr>
                <w:rFonts w:ascii="Times New Roman" w:hAnsi="Times New Roman" w:cs="Times New Roman"/>
                <w:lang w:val="en-US"/>
              </w:rPr>
              <w:t>SiC</w:t>
            </w:r>
            <w:r>
              <w:rPr>
                <w:rFonts w:ascii="Times New Roman" w:hAnsi="Times New Roman" w:cs="Times New Roman"/>
              </w:rPr>
              <w:t xml:space="preserve"> на улучшение структурного качества пленок </w:t>
            </w:r>
            <w:r>
              <w:rPr>
                <w:rFonts w:ascii="Times New Roman" w:hAnsi="Times New Roman" w:cs="Times New Roman"/>
                <w:lang w:val="en-US"/>
              </w:rPr>
              <w:t>ZnO</w:t>
            </w:r>
            <w:r>
              <w:rPr>
                <w:rFonts w:ascii="Times New Roman" w:hAnsi="Times New Roman" w:cs="Times New Roman"/>
              </w:rPr>
              <w:t xml:space="preserve">, полученных магнетронным распылением. </w:t>
            </w:r>
          </w:p>
        </w:tc>
      </w:tr>
      <w:tr w:rsidR="00CA66C9" w:rsidRPr="007538E7" w14:paraId="1E26F3B6" w14:textId="77777777" w:rsidTr="00A54758">
        <w:trPr>
          <w:trHeight w:val="413"/>
        </w:trPr>
        <w:tc>
          <w:tcPr>
            <w:tcW w:w="3255" w:type="dxa"/>
            <w:shd w:val="clear" w:color="auto" w:fill="auto"/>
          </w:tcPr>
          <w:p w14:paraId="7E42C752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89" w:type="dxa"/>
            <w:shd w:val="clear" w:color="auto" w:fill="auto"/>
          </w:tcPr>
          <w:p w14:paraId="71D5F2D4" w14:textId="77777777" w:rsidR="00EB11AF" w:rsidRDefault="00EB11AF" w:rsidP="00EB11AF">
            <w:pPr>
              <w:pStyle w:val="ListParagraph"/>
              <w:tabs>
                <w:tab w:val="left" w:pos="502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замещения атомов будут синтезированы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поликристаллические и монокристаллические пленки карбида кремния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выявлены оптимальные режимы синтеза и получены данные о структуре, фазовом составе и физических параметрах пленок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полупроводниковой наноэлектронике. Будет выявлено влияние температуры и длительности синтеза, давления газа СО на структуру, фазовый состав и объем фазы карбида кремния в пленке. Будут синтезированы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поверхности карбида кремния методом магнетронного распыления и изучено влияние структуры подложки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структурное качество пленок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Будут созданы опытные экземпляры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прозрачной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sapphire</w:t>
            </w:r>
            <w:proofErr w:type="spellEnd"/>
            <w:r>
              <w:rPr>
                <w:rStyle w:val="normstd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1B12B" w14:textId="18EFF816" w:rsidR="00EB11AF" w:rsidRDefault="00EB11AF" w:rsidP="00EB11AF">
            <w:pPr>
              <w:tabs>
                <w:tab w:val="left" w:pos="567"/>
                <w:tab w:val="left" w:pos="851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существление публикаций в зарубежных рецензируемых научных журналах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14:paraId="028685BB" w14:textId="77777777" w:rsidR="00EB11AF" w:rsidRDefault="00EB11AF" w:rsidP="0017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менее двух статей или обзоров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рецензируемых  научных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изданиях по научному направлению проекта, индексируемых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и (или) имеющих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 (пятидесяти); </w:t>
            </w:r>
          </w:p>
          <w:p w14:paraId="7DC518DE" w14:textId="77777777" w:rsidR="00EB11AF" w:rsidRDefault="00EB11AF" w:rsidP="0017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вместо второй статьи может быть не менее одного зарубежного или международного патента, включенного в базу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Derwent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Innovations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r w:rsidRPr="00E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либо акт внедрения; либо не менее 1 (одной) статьи или обзора в рецензируемом научном издании, входящем в 1 (первый) квартиль в базе 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Science;</w:t>
            </w:r>
          </w:p>
          <w:p w14:paraId="0D57F6DD" w14:textId="77777777" w:rsidR="00EB11AF" w:rsidRDefault="00EB11AF" w:rsidP="0017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также не менее 1 (одной) статьи или обзора в рецензируемом зарубежном или отечественном издании, рекомендованном КОКСОН; </w:t>
            </w:r>
          </w:p>
          <w:p w14:paraId="02A62A38" w14:textId="77777777" w:rsidR="00EB11AF" w:rsidRDefault="00EB11AF" w:rsidP="00170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результатов в материалах конференций.</w:t>
            </w:r>
          </w:p>
          <w:p w14:paraId="62E59F8E" w14:textId="4FF9563C" w:rsidR="00CA66C9" w:rsidRPr="00EB11AF" w:rsidRDefault="00EB11AF" w:rsidP="00EB1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создана веб-страница на сайте университета и лаборатории с краткой информацией о проекте: актуальность, цель, ожидаемые и достигнутые результаты, имена и фамилии членов исследовательской группы с их идентификаторами, список публикаций и патентов. В Казахстане на базе научно-образовательного центра альтернативной энергетики и нанотехнологий АО КБТУ будет решаться образовательная задача – обучение молодежи комплексу технологий солнечной энергетики и технологий получения твердых материалов.</w:t>
            </w:r>
          </w:p>
        </w:tc>
      </w:tr>
      <w:tr w:rsidR="00CA66C9" w:rsidRPr="007538E7" w14:paraId="284845F7" w14:textId="77777777" w:rsidTr="00A54758">
        <w:trPr>
          <w:trHeight w:val="561"/>
        </w:trPr>
        <w:tc>
          <w:tcPr>
            <w:tcW w:w="3255" w:type="dxa"/>
            <w:shd w:val="clear" w:color="auto" w:fill="auto"/>
          </w:tcPr>
          <w:p w14:paraId="576060E3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lastRenderedPageBreak/>
              <w:t>Достигнуты результаты</w:t>
            </w:r>
          </w:p>
        </w:tc>
        <w:tc>
          <w:tcPr>
            <w:tcW w:w="6089" w:type="dxa"/>
            <w:shd w:val="clear" w:color="auto" w:fill="auto"/>
          </w:tcPr>
          <w:p w14:paraId="0AF9E444" w14:textId="77777777" w:rsidR="00015ADF" w:rsidRPr="00547EB3" w:rsidRDefault="00015ADF" w:rsidP="0001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B3">
              <w:rPr>
                <w:rFonts w:ascii="Times New Roman" w:hAnsi="Times New Roman" w:cs="Times New Roman"/>
                <w:sz w:val="24"/>
                <w:szCs w:val="24"/>
              </w:rPr>
              <w:t>Поставленные цели и задачи за отчетный период полностью достигнуты:</w:t>
            </w:r>
          </w:p>
          <w:p w14:paraId="2FB6B974" w14:textId="77777777" w:rsidR="00015ADF" w:rsidRPr="00547EB3" w:rsidRDefault="00015ADF" w:rsidP="0001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B3">
              <w:rPr>
                <w:rFonts w:ascii="Times New Roman" w:hAnsi="Times New Roman" w:cs="Times New Roman"/>
                <w:sz w:val="24"/>
                <w:szCs w:val="24"/>
              </w:rPr>
              <w:t>- За 2021 год</w:t>
            </w:r>
            <w:proofErr w:type="gramStart"/>
            <w:r w:rsidRPr="0054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EB3">
              <w:rPr>
                <w:rFonts w:ascii="Times New Roman" w:hAnsi="Times New Roman" w:cs="Times New Roman"/>
                <w:sz w:val="24"/>
                <w:szCs w:val="24"/>
              </w:rPr>
              <w:t xml:space="preserve"> изучено формирование монокристаллического и поликристаллического слоев, а также   </w:t>
            </w:r>
            <w:proofErr w:type="spellStart"/>
            <w:r w:rsidRPr="00547EB3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547EB3">
              <w:rPr>
                <w:rFonts w:ascii="Times New Roman" w:hAnsi="Times New Roman" w:cs="Times New Roman"/>
                <w:sz w:val="24"/>
                <w:szCs w:val="24"/>
              </w:rPr>
              <w:t xml:space="preserve"> фаз </w:t>
            </w:r>
            <w:r w:rsidRPr="0054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r w:rsidRPr="00547EB3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интервале температур 1200–1300°С и проанализировано влияние температуры, длительности синтеза и давления газа СО на формирование структур.</w:t>
            </w:r>
          </w:p>
          <w:p w14:paraId="520BC318" w14:textId="0FF56C30" w:rsidR="001E6458" w:rsidRPr="007538E7" w:rsidRDefault="00015ADF" w:rsidP="00170D9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547EB3">
              <w:rPr>
                <w:rFonts w:ascii="Times New Roman" w:hAnsi="Times New Roman" w:cs="Times New Roman"/>
                <w:sz w:val="24"/>
                <w:szCs w:val="24"/>
              </w:rPr>
              <w:t xml:space="preserve">- За 2022 год изучены особенности формирования различных структурных фаз </w:t>
            </w:r>
            <w:r w:rsidRPr="0054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r w:rsidRPr="00547EB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высоких температур &gt;1300°С, и проанализировано влияние различных параметров синтеза на формирование структур</w:t>
            </w:r>
            <w:r w:rsidRPr="00547EB3">
              <w:rPr>
                <w:rStyle w:val="normstd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C9" w:rsidRPr="004577D0" w14:paraId="7C5618C9" w14:textId="77777777" w:rsidTr="00A54758">
        <w:trPr>
          <w:trHeight w:val="1959"/>
        </w:trPr>
        <w:tc>
          <w:tcPr>
            <w:tcW w:w="3255" w:type="dxa"/>
            <w:shd w:val="clear" w:color="auto" w:fill="auto"/>
          </w:tcPr>
          <w:p w14:paraId="77B0CAD3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FC">
              <w:rPr>
                <w:rFonts w:ascii="Times New Roman" w:hAnsi="Times New Roman" w:cs="Times New Roman"/>
              </w:rPr>
              <w:t>Список полных ФИО членов исследовательской группы с их идентификаторами (</w:t>
            </w:r>
            <w:proofErr w:type="spellStart"/>
            <w:r w:rsidRPr="00C21BFC">
              <w:rPr>
                <w:rFonts w:ascii="Times New Roman" w:hAnsi="Times New Roman" w:cs="Times New Roman"/>
              </w:rPr>
              <w:t>Scopus</w:t>
            </w:r>
            <w:proofErr w:type="spellEnd"/>
            <w:r w:rsidRPr="00C21B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FC">
              <w:rPr>
                <w:rFonts w:ascii="Times New Roman" w:hAnsi="Times New Roman" w:cs="Times New Roman"/>
              </w:rPr>
              <w:t>Author</w:t>
            </w:r>
            <w:proofErr w:type="spellEnd"/>
            <w:r w:rsidRPr="00C21BFC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C21BFC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C21BFC">
              <w:rPr>
                <w:rFonts w:ascii="Times New Roman" w:hAnsi="Times New Roman" w:cs="Times New Roman"/>
              </w:rPr>
              <w:t xml:space="preserve"> ID, ORCID, если имеются) и ссылками на соответствующие профили</w:t>
            </w:r>
          </w:p>
        </w:tc>
        <w:tc>
          <w:tcPr>
            <w:tcW w:w="6089" w:type="dxa"/>
            <w:shd w:val="clear" w:color="auto" w:fill="auto"/>
          </w:tcPr>
          <w:p w14:paraId="5442A9B5" w14:textId="1CF43482" w:rsidR="00CA66C9" w:rsidRPr="005076A1" w:rsidRDefault="0014796E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Бакранова</w:t>
            </w:r>
            <w:r w:rsidRPr="00254F03">
              <w:rPr>
                <w:rFonts w:ascii="Times New Roman" w:hAnsi="Times New Roman" w:cs="Times New Roman"/>
              </w:rPr>
              <w:t xml:space="preserve"> </w:t>
            </w:r>
            <w:r w:rsidR="005076A1">
              <w:rPr>
                <w:rFonts w:ascii="Times New Roman" w:hAnsi="Times New Roman" w:cs="Times New Roman"/>
              </w:rPr>
              <w:t xml:space="preserve">Дина </w:t>
            </w:r>
            <w:r w:rsidR="005076A1">
              <w:rPr>
                <w:rFonts w:ascii="Times New Roman" w:hAnsi="Times New Roman" w:cs="Times New Roman"/>
              </w:rPr>
              <w:t>Игоревна</w:t>
            </w:r>
          </w:p>
          <w:p w14:paraId="66CC6642" w14:textId="04AEC4E8" w:rsidR="0014796E" w:rsidRPr="0099177A" w:rsidRDefault="0014796E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77A">
              <w:rPr>
                <w:rFonts w:ascii="Times New Roman" w:hAnsi="Times New Roman" w:cs="Times New Roman"/>
                <w:b/>
                <w:bCs/>
              </w:rPr>
              <w:t>Author</w:t>
            </w:r>
            <w:proofErr w:type="spellEnd"/>
            <w:r w:rsidRPr="0099177A">
              <w:rPr>
                <w:rFonts w:ascii="Times New Roman" w:hAnsi="Times New Roman" w:cs="Times New Roman"/>
                <w:b/>
                <w:bCs/>
              </w:rPr>
              <w:t xml:space="preserve"> ID в </w:t>
            </w:r>
            <w:proofErr w:type="spellStart"/>
            <w:r w:rsidRPr="0099177A">
              <w:rPr>
                <w:rFonts w:ascii="Times New Roman" w:hAnsi="Times New Roman" w:cs="Times New Roman"/>
                <w:b/>
                <w:bCs/>
              </w:rPr>
              <w:t>Scopus</w:t>
            </w:r>
            <w:proofErr w:type="spellEnd"/>
            <w:r w:rsidRPr="009917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16BC" w:rsidRPr="0099177A">
              <w:rPr>
                <w:rFonts w:ascii="Times New Roman" w:hAnsi="Times New Roman" w:cs="Times New Roman"/>
              </w:rPr>
              <w:t>57189357367</w:t>
            </w:r>
          </w:p>
          <w:p w14:paraId="78653400" w14:textId="77777777" w:rsidR="0014796E" w:rsidRDefault="001516BC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177A">
              <w:rPr>
                <w:rFonts w:ascii="Times New Roman" w:hAnsi="Times New Roman" w:cs="Times New Roman"/>
                <w:b/>
                <w:bCs/>
              </w:rPr>
              <w:t xml:space="preserve">ORCID ID </w:t>
            </w:r>
            <w:hyperlink r:id="rId6" w:tgtFrame="_blank" w:history="1">
              <w:r w:rsidRPr="0099177A">
                <w:rPr>
                  <w:rFonts w:ascii="Times New Roman" w:hAnsi="Times New Roman" w:cs="Times New Roman"/>
                </w:rPr>
                <w:t>0000-0002-0793-9905</w:t>
              </w:r>
            </w:hyperlink>
          </w:p>
          <w:p w14:paraId="0D2EB7EB" w14:textId="653E01E8" w:rsidR="00254F03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</w:t>
            </w:r>
            <w:r w:rsidR="005076A1">
              <w:rPr>
                <w:rFonts w:ascii="Times New Roman" w:hAnsi="Times New Roman" w:cs="Times New Roman"/>
              </w:rPr>
              <w:t xml:space="preserve"> </w:t>
            </w:r>
            <w:r w:rsidR="005076A1">
              <w:rPr>
                <w:rFonts w:ascii="Times New Roman" w:hAnsi="Times New Roman" w:cs="Times New Roman"/>
              </w:rPr>
              <w:t>Асанали</w:t>
            </w:r>
            <w:r w:rsidR="00507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76A1" w:rsidRPr="005076A1">
              <w:rPr>
                <w:rFonts w:ascii="Times New Roman" w:hAnsi="Times New Roman" w:cs="Times New Roman"/>
              </w:rPr>
              <w:t>Талгатбекулы</w:t>
            </w:r>
            <w:proofErr w:type="spellEnd"/>
          </w:p>
          <w:p w14:paraId="101EEE61" w14:textId="7E9454EE" w:rsidR="00254F03" w:rsidRPr="004577D0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77A">
              <w:rPr>
                <w:rFonts w:ascii="Times New Roman" w:hAnsi="Times New Roman" w:cs="Times New Roman"/>
                <w:b/>
                <w:bCs/>
              </w:rPr>
              <w:t>Author</w:t>
            </w:r>
            <w:proofErr w:type="spellEnd"/>
            <w:r w:rsidRPr="0099177A">
              <w:rPr>
                <w:rFonts w:ascii="Times New Roman" w:hAnsi="Times New Roman" w:cs="Times New Roman"/>
                <w:b/>
                <w:bCs/>
              </w:rPr>
              <w:t xml:space="preserve"> ID в </w:t>
            </w:r>
            <w:proofErr w:type="spellStart"/>
            <w:r w:rsidRPr="0099177A">
              <w:rPr>
                <w:rFonts w:ascii="Times New Roman" w:hAnsi="Times New Roman" w:cs="Times New Roman"/>
                <w:b/>
                <w:bCs/>
              </w:rPr>
              <w:t>Scopus</w:t>
            </w:r>
            <w:proofErr w:type="spellEnd"/>
            <w:r w:rsidRPr="009917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77D0">
              <w:rPr>
                <w:rFonts w:ascii="Times New Roman" w:hAnsi="Times New Roman" w:cs="Times New Roman"/>
              </w:rPr>
              <w:t>57669815600</w:t>
            </w:r>
          </w:p>
          <w:p w14:paraId="429323A6" w14:textId="77777777" w:rsidR="00254F03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54F03">
              <w:rPr>
                <w:rFonts w:ascii="Times New Roman" w:hAnsi="Times New Roman" w:cs="Times New Roman"/>
                <w:b/>
                <w:bCs/>
                <w:lang w:val="en-US"/>
              </w:rPr>
              <w:t>ORCID</w:t>
            </w:r>
            <w:r w:rsidRPr="00457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F03">
              <w:rPr>
                <w:rFonts w:ascii="Times New Roman" w:hAnsi="Times New Roman" w:cs="Times New Roman"/>
                <w:b/>
                <w:bCs/>
                <w:lang w:val="en-US"/>
              </w:rPr>
              <w:t>ID</w:t>
            </w:r>
            <w:r w:rsidRPr="00457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F03">
              <w:rPr>
                <w:rFonts w:ascii="Times New Roman" w:hAnsi="Times New Roman" w:cs="Times New Roman"/>
                <w:lang w:val="kk-KZ"/>
              </w:rPr>
              <w:t>0000-0003-0074-431X</w:t>
            </w:r>
          </w:p>
          <w:p w14:paraId="0427756A" w14:textId="636E29BA" w:rsidR="00254F03" w:rsidRDefault="005076A1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54F03">
              <w:rPr>
                <w:rFonts w:ascii="Times New Roman" w:hAnsi="Times New Roman" w:cs="Times New Roman"/>
                <w:lang w:val="kk-KZ"/>
              </w:rPr>
              <w:t>Кейінбай</w:t>
            </w:r>
            <w:r w:rsidRPr="00254F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4F03" w:rsidRPr="00254F03">
              <w:rPr>
                <w:rFonts w:ascii="Times New Roman" w:hAnsi="Times New Roman" w:cs="Times New Roman"/>
                <w:lang w:val="kk-KZ"/>
              </w:rPr>
              <w:t xml:space="preserve">Сымайыл </w:t>
            </w:r>
          </w:p>
          <w:p w14:paraId="2816EC35" w14:textId="551080E6" w:rsidR="00254F03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54F03">
              <w:rPr>
                <w:rFonts w:ascii="Times New Roman" w:hAnsi="Times New Roman" w:cs="Times New Roman"/>
                <w:b/>
                <w:bCs/>
                <w:lang w:val="en-US"/>
              </w:rPr>
              <w:t>Author</w:t>
            </w:r>
            <w:r w:rsidRPr="00457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F03">
              <w:rPr>
                <w:rFonts w:ascii="Times New Roman" w:hAnsi="Times New Roman" w:cs="Times New Roman"/>
                <w:b/>
                <w:bCs/>
                <w:lang w:val="en-US"/>
              </w:rPr>
              <w:t>ID</w:t>
            </w:r>
            <w:r w:rsidRPr="00457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177A">
              <w:rPr>
                <w:rFonts w:ascii="Times New Roman" w:hAnsi="Times New Roman" w:cs="Times New Roman"/>
                <w:b/>
                <w:bCs/>
              </w:rPr>
              <w:t>в</w:t>
            </w:r>
            <w:r w:rsidRPr="00457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F03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  <w:r w:rsidRPr="00457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F03">
              <w:rPr>
                <w:rFonts w:ascii="Times New Roman" w:hAnsi="Times New Roman" w:cs="Times New Roman"/>
                <w:lang w:val="kk-KZ"/>
              </w:rPr>
              <w:t>57667821200</w:t>
            </w:r>
          </w:p>
          <w:p w14:paraId="7C61C35B" w14:textId="77777777" w:rsidR="00254F03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7D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ORCID ID </w:t>
            </w:r>
            <w:r w:rsidRPr="00254F03">
              <w:rPr>
                <w:rFonts w:ascii="Times New Roman" w:hAnsi="Times New Roman" w:cs="Times New Roman"/>
                <w:lang w:val="kk-KZ"/>
              </w:rPr>
              <w:t>0000-0002-7268-7193</w:t>
            </w:r>
          </w:p>
          <w:p w14:paraId="200EB936" w14:textId="5A356C4F" w:rsidR="00254F03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54F03">
              <w:rPr>
                <w:rFonts w:ascii="Times New Roman" w:hAnsi="Times New Roman" w:cs="Times New Roman"/>
                <w:lang w:val="kk-KZ"/>
              </w:rPr>
              <w:t>Кусайнова</w:t>
            </w:r>
            <w:r w:rsidR="005076A1" w:rsidRPr="00254F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076A1" w:rsidRPr="00254F03">
              <w:rPr>
                <w:rFonts w:ascii="Times New Roman" w:hAnsi="Times New Roman" w:cs="Times New Roman"/>
                <w:lang w:val="kk-KZ"/>
              </w:rPr>
              <w:t>Айжан</w:t>
            </w:r>
            <w:r w:rsidR="005076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076A1" w:rsidRPr="005076A1">
              <w:rPr>
                <w:rFonts w:ascii="Times New Roman" w:hAnsi="Times New Roman" w:cs="Times New Roman"/>
                <w:lang w:val="kk-KZ"/>
              </w:rPr>
              <w:t>Жамбуловна</w:t>
            </w:r>
          </w:p>
          <w:p w14:paraId="03595269" w14:textId="77777777" w:rsidR="00254F03" w:rsidRDefault="00254F03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7D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ORCID ID </w:t>
            </w:r>
            <w:r w:rsidRPr="00254F03">
              <w:rPr>
                <w:rFonts w:ascii="Times New Roman" w:hAnsi="Times New Roman" w:cs="Times New Roman"/>
                <w:lang w:val="kk-KZ"/>
              </w:rPr>
              <w:t>0000-0002-2485-9739</w:t>
            </w:r>
          </w:p>
          <w:p w14:paraId="6A31E12A" w14:textId="77E8A623" w:rsidR="00254F03" w:rsidRPr="004577D0" w:rsidRDefault="005076A1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7D0">
              <w:rPr>
                <w:rFonts w:ascii="Times New Roman" w:hAnsi="Times New Roman" w:cs="Times New Roman"/>
                <w:lang w:val="kk-KZ"/>
              </w:rPr>
              <w:t>Абдылдаева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D2C3A" w:rsidRPr="004577D0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="00CD2C3A" w:rsidRPr="004577D0">
              <w:rPr>
                <w:rFonts w:ascii="Times New Roman" w:hAnsi="Times New Roman" w:cs="Times New Roman"/>
                <w:lang w:val="kk-KZ"/>
              </w:rPr>
              <w:t xml:space="preserve">рия </w:t>
            </w:r>
            <w:r>
              <w:rPr>
                <w:rFonts w:ascii="Times New Roman" w:hAnsi="Times New Roman" w:cs="Times New Roman"/>
                <w:lang w:val="kk-KZ"/>
              </w:rPr>
              <w:t>Ерғалиқызы</w:t>
            </w:r>
          </w:p>
          <w:p w14:paraId="2FD544ED" w14:textId="77777777" w:rsidR="00CD2C3A" w:rsidRPr="004577D0" w:rsidRDefault="00CD2C3A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7D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Author ID в Scopus </w:t>
            </w:r>
            <w:r w:rsidRPr="004577D0">
              <w:rPr>
                <w:rFonts w:ascii="Times New Roman" w:hAnsi="Times New Roman" w:cs="Times New Roman"/>
                <w:lang w:val="kk-KZ"/>
              </w:rPr>
              <w:t>57295044200</w:t>
            </w:r>
          </w:p>
          <w:p w14:paraId="45B99A02" w14:textId="766B896D" w:rsidR="004577D0" w:rsidRPr="004577D0" w:rsidRDefault="005076A1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076A1">
              <w:rPr>
                <w:rFonts w:ascii="Times New Roman" w:hAnsi="Times New Roman" w:cs="Times New Roman"/>
                <w:lang w:val="kk-KZ"/>
              </w:rPr>
              <w:t>Шыныбаев Дархан Серикович</w:t>
            </w:r>
          </w:p>
        </w:tc>
      </w:tr>
      <w:tr w:rsidR="00CA66C9" w:rsidRPr="00C21BFC" w14:paraId="6053F220" w14:textId="77777777" w:rsidTr="00176935">
        <w:trPr>
          <w:trHeight w:val="558"/>
        </w:trPr>
        <w:tc>
          <w:tcPr>
            <w:tcW w:w="3255" w:type="dxa"/>
            <w:shd w:val="clear" w:color="auto" w:fill="auto"/>
          </w:tcPr>
          <w:p w14:paraId="0E01E3F7" w14:textId="5D31BEC9" w:rsidR="00CA66C9" w:rsidRPr="007538E7" w:rsidRDefault="00A54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</w:t>
            </w:r>
            <w:r w:rsidRPr="007538E7">
              <w:rPr>
                <w:rFonts w:ascii="Times New Roman" w:hAnsi="Times New Roman" w:cs="Times New Roman"/>
              </w:rPr>
              <w:t xml:space="preserve">писок публикаций с </w:t>
            </w:r>
            <w:r w:rsidRPr="00BD5743">
              <w:rPr>
                <w:rFonts w:ascii="Times New Roman" w:hAnsi="Times New Roman" w:cs="Times New Roman"/>
              </w:rPr>
              <w:t xml:space="preserve">указанием </w:t>
            </w:r>
            <w:r w:rsidRPr="00BD5743">
              <w:rPr>
                <w:rFonts w:ascii="Times New Roman" w:hAnsi="Times New Roman" w:cs="Times New Roman"/>
                <w:lang w:val="en-US"/>
              </w:rPr>
              <w:t>DOI</w:t>
            </w:r>
            <w:r w:rsidRPr="00BD5743">
              <w:rPr>
                <w:rFonts w:ascii="Times New Roman" w:hAnsi="Times New Roman" w:cs="Times New Roman"/>
              </w:rPr>
              <w:t xml:space="preserve"> (со ссылками на них) и патентов) опубликованных в рамках проекта</w:t>
            </w:r>
          </w:p>
        </w:tc>
        <w:tc>
          <w:tcPr>
            <w:tcW w:w="6089" w:type="dxa"/>
            <w:shd w:val="clear" w:color="auto" w:fill="auto"/>
          </w:tcPr>
          <w:p w14:paraId="7D5C7DD3" w14:textId="68439D8D" w:rsidR="00CA66C9" w:rsidRPr="00176935" w:rsidRDefault="00176935" w:rsidP="0017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Nussupov</w:t>
            </w:r>
            <w:proofErr w:type="spellEnd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K.Kh</w:t>
            </w:r>
            <w:proofErr w:type="spellEnd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Beisenkhanov N.B., </w:t>
            </w:r>
            <w:proofErr w:type="spellStart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Keiinbay</w:t>
            </w:r>
            <w:proofErr w:type="spellEnd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Sultanov A.T.</w:t>
            </w:r>
            <w:r w:rsidR="00CD2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Silicon carbide synthesized by RF magnetron sputtering in the composition of a double layer antireflection coating SiC/MgF2. Optical Materials. 128.</w:t>
            </w:r>
            <w:r w:rsidR="00CF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2022. 112370. </w:t>
            </w:r>
            <w:proofErr w:type="spellStart"/>
            <w:r w:rsidRPr="001E2DC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E2DC5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</w:t>
            </w:r>
            <w:r w:rsidRPr="00C2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1E2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D5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tgtFrame="_blank" w:tooltip="Persistent link using digital object identifier" w:history="1">
              <w:r w:rsidR="00BD5743" w:rsidRPr="00C21BFC">
                <w:rPr>
                  <w:rStyle w:val="Hyperlink"/>
                  <w:rFonts w:ascii="Arial" w:hAnsi="Arial" w:cs="Arial"/>
                  <w:color w:val="FF6C00"/>
                  <w:sz w:val="21"/>
                  <w:szCs w:val="21"/>
                  <w:lang w:val="en-US"/>
                </w:rPr>
                <w:t>https://doi.org/10.1016/j.optmat.2022.112370</w:t>
              </w:r>
            </w:hyperlink>
          </w:p>
        </w:tc>
      </w:tr>
    </w:tbl>
    <w:p w14:paraId="0F7C93D0" w14:textId="77777777" w:rsidR="00CA66C9" w:rsidRPr="00C21BFC" w:rsidRDefault="00CA66C9">
      <w:pPr>
        <w:rPr>
          <w:rFonts w:ascii="Times New Roman" w:hAnsi="Times New Roman" w:cs="Times New Roman"/>
          <w:lang w:val="en-US"/>
        </w:rPr>
      </w:pPr>
    </w:p>
    <w:sectPr w:rsidR="00CA66C9" w:rsidRPr="00C21B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096E"/>
    <w:multiLevelType w:val="multilevel"/>
    <w:tmpl w:val="F1562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515325"/>
    <w:multiLevelType w:val="hybridMultilevel"/>
    <w:tmpl w:val="FB2EC2EE"/>
    <w:lvl w:ilvl="0" w:tplc="9A74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7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8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8826B2"/>
    <w:multiLevelType w:val="hybridMultilevel"/>
    <w:tmpl w:val="5B3C6124"/>
    <w:lvl w:ilvl="0" w:tplc="3D3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4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8B33D2"/>
    <w:multiLevelType w:val="multilevel"/>
    <w:tmpl w:val="595CA6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509825941">
    <w:abstractNumId w:val="3"/>
  </w:num>
  <w:num w:numId="2" w16cid:durableId="527523661">
    <w:abstractNumId w:val="0"/>
  </w:num>
  <w:num w:numId="3" w16cid:durableId="1891383365">
    <w:abstractNumId w:val="2"/>
  </w:num>
  <w:num w:numId="4" w16cid:durableId="159589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9"/>
    <w:rsid w:val="00015ADF"/>
    <w:rsid w:val="00050711"/>
    <w:rsid w:val="0014796E"/>
    <w:rsid w:val="001516BC"/>
    <w:rsid w:val="00170D93"/>
    <w:rsid w:val="00176935"/>
    <w:rsid w:val="001E6458"/>
    <w:rsid w:val="00254F03"/>
    <w:rsid w:val="004577D0"/>
    <w:rsid w:val="004F7251"/>
    <w:rsid w:val="005076A1"/>
    <w:rsid w:val="0061357B"/>
    <w:rsid w:val="00696F61"/>
    <w:rsid w:val="007538E7"/>
    <w:rsid w:val="007A77A7"/>
    <w:rsid w:val="00990339"/>
    <w:rsid w:val="0099177A"/>
    <w:rsid w:val="00A54758"/>
    <w:rsid w:val="00AD18F4"/>
    <w:rsid w:val="00BD5743"/>
    <w:rsid w:val="00C21BFC"/>
    <w:rsid w:val="00CA66C9"/>
    <w:rsid w:val="00CD2C3A"/>
    <w:rsid w:val="00CF4B0C"/>
    <w:rsid w:val="00EB11AF"/>
    <w:rsid w:val="00E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09F7"/>
  <w15:docId w15:val="{829D2749-C8C0-47D3-ADAA-00BF43A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">
    <w:name w:val="Маркеры списка"/>
    <w:qFormat/>
    <w:rPr>
      <w:rFonts w:ascii="OpenSymbol" w:eastAsia="OpenSymbol" w:hAnsi="OpenSymbol" w:cs="OpenSymbol"/>
    </w:rPr>
  </w:style>
  <w:style w:type="character" w:customStyle="1" w:styleId="a0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customStyle="1" w:styleId="1">
    <w:name w:val="Маркированный список 1"/>
    <w:qFormat/>
  </w:style>
  <w:style w:type="table" w:styleId="TableGrid">
    <w:name w:val="Table Grid"/>
    <w:basedOn w:val="TableNormal"/>
    <w:uiPriority w:val="39"/>
    <w:rsid w:val="00F9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8E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538E7"/>
    <w:rPr>
      <w:rFonts w:cs="Times New Roman"/>
    </w:rPr>
  </w:style>
  <w:style w:type="paragraph" w:styleId="NoSpacing">
    <w:name w:val="No Spacing"/>
    <w:basedOn w:val="Normal"/>
    <w:uiPriority w:val="99"/>
    <w:qFormat/>
    <w:rsid w:val="004F725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B11AF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normstd">
    <w:name w:val="norm std"/>
    <w:uiPriority w:val="99"/>
    <w:rsid w:val="00EB11AF"/>
    <w:rPr>
      <w:rFonts w:ascii="Tahoma" w:hAnsi="Tahoma" w:cs="Tahoma" w:hint="default"/>
    </w:rPr>
  </w:style>
  <w:style w:type="character" w:styleId="Strong">
    <w:name w:val="Strong"/>
    <w:basedOn w:val="DefaultParagraphFont"/>
    <w:uiPriority w:val="22"/>
    <w:qFormat/>
    <w:rsid w:val="0014796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51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16/j.optmat.2022.112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0793-99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06A9-B05F-4C49-A036-7C1BF569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B. Kenzhaliyev</dc:creator>
  <dc:description/>
  <cp:lastModifiedBy>Assanali Sultanov</cp:lastModifiedBy>
  <cp:revision>22</cp:revision>
  <dcterms:created xsi:type="dcterms:W3CDTF">2022-10-20T04:03:00Z</dcterms:created>
  <dcterms:modified xsi:type="dcterms:W3CDTF">2022-10-21T03:29:00Z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